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9DBC" w14:textId="44CB4BFE" w:rsidR="0029371A" w:rsidRPr="00DF6FC6" w:rsidRDefault="0029371A" w:rsidP="00DF6FC6">
      <w:pPr>
        <w:pStyle w:val="Otsikko10"/>
        <w:spacing w:line="240" w:lineRule="auto"/>
        <w:jc w:val="both"/>
        <w:rPr>
          <w:rFonts w:ascii="Trebuchet MS" w:eastAsia="Calibri" w:hAnsi="Trebuchet MS"/>
          <w:color w:val="auto"/>
          <w:sz w:val="32"/>
          <w:szCs w:val="32"/>
        </w:rPr>
      </w:pPr>
      <w:r w:rsidRPr="00DF6FC6">
        <w:rPr>
          <w:rFonts w:ascii="Trebuchet MS" w:eastAsia="Calibri" w:hAnsi="Trebuchet MS"/>
          <w:color w:val="auto"/>
          <w:sz w:val="32"/>
          <w:szCs w:val="32"/>
        </w:rPr>
        <w:t>Rinta</w:t>
      </w:r>
      <w:r w:rsidR="00DF6FC6" w:rsidRPr="00DF6FC6">
        <w:rPr>
          <w:rFonts w:ascii="Trebuchet MS" w:eastAsia="Calibri" w:hAnsi="Trebuchet MS"/>
          <w:color w:val="auto"/>
          <w:sz w:val="32"/>
          <w:szCs w:val="32"/>
        </w:rPr>
        <w:t>tutkimuksiin lähettäminen, ohje lääkäreille</w:t>
      </w:r>
    </w:p>
    <w:p w14:paraId="788E3BE4" w14:textId="77777777" w:rsidR="00DF6FC6" w:rsidRPr="00DF6FC6" w:rsidRDefault="00DF6FC6" w:rsidP="00DF6FC6">
      <w:pPr>
        <w:pStyle w:val="Otsikko20"/>
        <w:spacing w:line="240" w:lineRule="auto"/>
        <w:rPr>
          <w:rFonts w:ascii="Trebuchet MS" w:hAnsi="Trebuchet MS"/>
          <w:color w:val="auto"/>
          <w:sz w:val="28"/>
          <w:szCs w:val="28"/>
        </w:rPr>
      </w:pPr>
      <w:r w:rsidRPr="00DF6FC6">
        <w:rPr>
          <w:rFonts w:ascii="Trebuchet MS" w:hAnsi="Trebuchet MS"/>
          <w:color w:val="auto"/>
          <w:sz w:val="28"/>
          <w:szCs w:val="28"/>
        </w:rPr>
        <w:t>Kliininen mammografia</w:t>
      </w:r>
    </w:p>
    <w:p w14:paraId="25DFE3EB" w14:textId="0F2237E4" w:rsidR="00DF6FC6" w:rsidRPr="00DF6FC6" w:rsidRDefault="00DF6FC6" w:rsidP="00DF6F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eastAsiaTheme="majorEastAsia" w:hAnsi="Trebuchet MS" w:cs="Arial"/>
          <w:sz w:val="22"/>
          <w:szCs w:val="22"/>
        </w:rPr>
      </w:pPr>
      <w:r w:rsidRPr="00DF6FC6">
        <w:rPr>
          <w:rFonts w:ascii="Trebuchet MS" w:hAnsi="Trebuchet MS"/>
          <w:sz w:val="22"/>
          <w:szCs w:val="22"/>
        </w:rPr>
        <w:t xml:space="preserve">Kliininen mammografia tehdään lääkärin lähetteellä, josta on käytävä ilmi tutkimuksen indikaatio. </w:t>
      </w:r>
      <w:hyperlink r:id="rId12" w:anchor="L13P111" w:history="1">
        <w:r w:rsidRPr="00CA0E8A">
          <w:rPr>
            <w:rStyle w:val="Hyperlinkki"/>
            <w:rFonts w:ascii="Trebuchet MS" w:eastAsiaTheme="majorEastAsia" w:hAnsi="Trebuchet MS" w:cs="Arial"/>
            <w:sz w:val="22"/>
            <w:szCs w:val="22"/>
          </w:rPr>
          <w:t>Säteilylain</w:t>
        </w:r>
      </w:hyperlink>
      <w:r w:rsidRPr="00DF6FC6">
        <w:rPr>
          <w:rStyle w:val="normaltextrun"/>
          <w:rFonts w:ascii="Trebuchet MS" w:eastAsiaTheme="majorEastAsia" w:hAnsi="Trebuchet MS" w:cs="Arial"/>
          <w:sz w:val="22"/>
          <w:szCs w:val="22"/>
        </w:rPr>
        <w:t xml:space="preserve"> mukaisesti lähetteessä tulee olla aina maininta tutkimuksen oikeutuksesta, erityisesti oireettomalla potilaalla.</w:t>
      </w:r>
    </w:p>
    <w:p w14:paraId="19377F4C" w14:textId="77777777" w:rsidR="00DF6FC6" w:rsidRPr="00DF6FC6" w:rsidRDefault="00DF6FC6" w:rsidP="00DF6F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eastAsiaTheme="majorEastAsia" w:hAnsi="Trebuchet MS" w:cs="Arial"/>
          <w:sz w:val="22"/>
          <w:szCs w:val="22"/>
        </w:rPr>
      </w:pPr>
    </w:p>
    <w:p w14:paraId="011B40AF" w14:textId="77777777" w:rsidR="00DF6FC6" w:rsidRPr="00DF6FC6" w:rsidRDefault="00DF6FC6" w:rsidP="00DF6FC6">
      <w:pPr>
        <w:spacing w:line="240" w:lineRule="auto"/>
        <w:rPr>
          <w:rFonts w:ascii="Trebuchet MS" w:hAnsi="Trebuchet MS"/>
        </w:rPr>
      </w:pPr>
      <w:r w:rsidRPr="00DF6FC6">
        <w:rPr>
          <w:rFonts w:ascii="Trebuchet MS" w:hAnsi="Trebuchet MS"/>
        </w:rPr>
        <w:t xml:space="preserve">Kliiniseen mammografiaan kuuluu radiologin harkinnan mukaan mammografia, </w:t>
      </w:r>
      <w:proofErr w:type="spellStart"/>
      <w:r w:rsidRPr="00DF6FC6">
        <w:rPr>
          <w:rFonts w:ascii="Trebuchet MS" w:hAnsi="Trebuchet MS"/>
        </w:rPr>
        <w:t>tomosynteesi</w:t>
      </w:r>
      <w:proofErr w:type="spellEnd"/>
      <w:r w:rsidRPr="00DF6FC6">
        <w:rPr>
          <w:rFonts w:ascii="Trebuchet MS" w:hAnsi="Trebuchet MS"/>
        </w:rPr>
        <w:t xml:space="preserve">, rintojen ultraäänitutkimus, </w:t>
      </w:r>
      <w:proofErr w:type="spellStart"/>
      <w:r w:rsidRPr="00DF6FC6">
        <w:rPr>
          <w:rFonts w:ascii="Trebuchet MS" w:hAnsi="Trebuchet MS"/>
        </w:rPr>
        <w:t>duktografia</w:t>
      </w:r>
      <w:proofErr w:type="spellEnd"/>
      <w:r w:rsidRPr="00DF6FC6">
        <w:rPr>
          <w:rFonts w:ascii="Trebuchet MS" w:hAnsi="Trebuchet MS"/>
        </w:rPr>
        <w:t xml:space="preserve"> ja neulanäytteiden otto. Joissakin tapauksissa voidaan tehdä myös varjoainetehosteinen mammografia. Ensisijainen kuvantamismenetelmä rintaoireiden tai löydösten arvioinnissa on mammografia. Jos edellisestä mammografiakuvauksesta on alle 1 vuosi, niin radiologi arvioi kuvantamismenetelmän tilannekohtaisesti. Alle 35-vuotiaille, raskaana oleville tai imettäville tehtävä ensisijainen perustutkimus on ultraääni. </w:t>
      </w:r>
    </w:p>
    <w:p w14:paraId="0D8D2449" w14:textId="77777777" w:rsidR="00DF6FC6" w:rsidRPr="00DF6FC6" w:rsidRDefault="00DF6FC6" w:rsidP="00DF6FC6">
      <w:pPr>
        <w:spacing w:line="240" w:lineRule="auto"/>
        <w:rPr>
          <w:rFonts w:ascii="Trebuchet MS" w:hAnsi="Trebuchet MS"/>
        </w:rPr>
      </w:pPr>
    </w:p>
    <w:p w14:paraId="7AB5CC86" w14:textId="57694079" w:rsidR="00DF6FC6" w:rsidRPr="00DF6FC6" w:rsidRDefault="00DF6FC6" w:rsidP="00DF6FC6">
      <w:pPr>
        <w:spacing w:line="240" w:lineRule="auto"/>
        <w:rPr>
          <w:rFonts w:ascii="Trebuchet MS" w:hAnsi="Trebuchet MS"/>
        </w:rPr>
      </w:pPr>
      <w:r w:rsidRPr="00DF6FC6">
        <w:rPr>
          <w:rFonts w:ascii="Trebuchet MS" w:hAnsi="Trebuchet MS"/>
        </w:rPr>
        <w:t xml:space="preserve">Valtakunnalliset läheteindikaatiot löytyvät </w:t>
      </w:r>
      <w:hyperlink r:id="rId13" w:history="1">
        <w:r w:rsidRPr="00826AED">
          <w:rPr>
            <w:rStyle w:val="Hyperlinkki"/>
            <w:rFonts w:ascii="Trebuchet MS" w:hAnsi="Trebuchet MS"/>
          </w:rPr>
          <w:t>Suomen Rintasyöpäryhmän diagnostiikka- ja hoitosuosituksesta</w:t>
        </w:r>
      </w:hyperlink>
      <w:r w:rsidRPr="00DF6FC6">
        <w:rPr>
          <w:rFonts w:ascii="Trebuchet MS" w:hAnsi="Trebuchet MS"/>
        </w:rPr>
        <w:t>, joka on vapaasti Rintasyöpäryhmän verkkosivuilta luettavissa.</w:t>
      </w:r>
    </w:p>
    <w:p w14:paraId="22B0D952" w14:textId="77777777" w:rsidR="00DF6FC6" w:rsidRPr="00826AED" w:rsidRDefault="00DF6FC6" w:rsidP="00DF6FC6">
      <w:pPr>
        <w:spacing w:line="240" w:lineRule="auto"/>
        <w:rPr>
          <w:rFonts w:ascii="Trebuchet MS" w:hAnsi="Trebuchet MS"/>
        </w:rPr>
      </w:pPr>
    </w:p>
    <w:p w14:paraId="758DD14A" w14:textId="77777777" w:rsidR="00DF6FC6" w:rsidRPr="0043546E" w:rsidRDefault="00DF6FC6" w:rsidP="00826AED">
      <w:pPr>
        <w:pStyle w:val="Otsikko20"/>
        <w:rPr>
          <w:rFonts w:ascii="Trebuchet MS" w:hAnsi="Trebuchet MS"/>
          <w:color w:val="auto"/>
        </w:rPr>
      </w:pPr>
      <w:r w:rsidRPr="0043546E">
        <w:rPr>
          <w:rFonts w:ascii="Trebuchet MS" w:hAnsi="Trebuchet MS"/>
          <w:color w:val="auto"/>
        </w:rPr>
        <w:t>Läheteindikaatiot:</w:t>
      </w:r>
    </w:p>
    <w:p w14:paraId="5CA2EE0E" w14:textId="77777777" w:rsidR="00DF6FC6" w:rsidRDefault="00DF6FC6" w:rsidP="00DF6FC6">
      <w:pPr>
        <w:pStyle w:val="Otsikko3"/>
        <w:spacing w:line="240" w:lineRule="auto"/>
        <w:rPr>
          <w:rFonts w:ascii="Trebuchet MS" w:hAnsi="Trebuchet MS"/>
          <w:color w:val="auto"/>
          <w:u w:val="single"/>
        </w:rPr>
      </w:pPr>
      <w:r w:rsidRPr="00DF6FC6">
        <w:rPr>
          <w:rFonts w:ascii="Trebuchet MS" w:hAnsi="Trebuchet MS"/>
          <w:color w:val="auto"/>
          <w:u w:val="single"/>
        </w:rPr>
        <w:t xml:space="preserve">Päivystystyyppiset tilanteet </w:t>
      </w:r>
    </w:p>
    <w:p w14:paraId="68B0F6A5" w14:textId="77777777" w:rsidR="002B7446" w:rsidRPr="002B7446" w:rsidRDefault="002B7446" w:rsidP="002B7446">
      <w:pPr>
        <w:spacing w:line="120" w:lineRule="auto"/>
        <w:rPr>
          <w:rFonts w:ascii="Trebuchet MS" w:hAnsi="Trebuchet MS"/>
        </w:rPr>
      </w:pPr>
    </w:p>
    <w:p w14:paraId="719377C2" w14:textId="26205392" w:rsidR="00DF6FC6" w:rsidRPr="0043546E" w:rsidRDefault="00DF6FC6" w:rsidP="0043546E">
      <w:pPr>
        <w:pStyle w:val="Luettelokappale"/>
        <w:numPr>
          <w:ilvl w:val="0"/>
          <w:numId w:val="25"/>
        </w:numPr>
        <w:spacing w:line="240" w:lineRule="auto"/>
        <w:rPr>
          <w:rFonts w:ascii="Trebuchet MS" w:hAnsi="Trebuchet MS"/>
        </w:rPr>
      </w:pPr>
      <w:r w:rsidRPr="0043546E">
        <w:rPr>
          <w:rFonts w:ascii="Trebuchet MS" w:hAnsi="Trebuchet MS"/>
        </w:rPr>
        <w:t>Septinen rintainfektio tai epäily rinta-absessista: päivystys-UÄ</w:t>
      </w:r>
      <w:r w:rsidR="0096007A">
        <w:rPr>
          <w:rFonts w:ascii="Trebuchet MS" w:hAnsi="Trebuchet MS"/>
        </w:rPr>
        <w:t>.</w:t>
      </w:r>
      <w:r w:rsidRPr="0043546E">
        <w:rPr>
          <w:rFonts w:ascii="Trebuchet MS" w:hAnsi="Trebuchet MS"/>
        </w:rPr>
        <w:t xml:space="preserve"> </w:t>
      </w:r>
    </w:p>
    <w:p w14:paraId="4166442A" w14:textId="3A117518" w:rsidR="00DF6FC6" w:rsidRPr="0043546E" w:rsidRDefault="00DF6FC6" w:rsidP="0043546E">
      <w:pPr>
        <w:pStyle w:val="Luettelokappale"/>
        <w:numPr>
          <w:ilvl w:val="0"/>
          <w:numId w:val="25"/>
        </w:numPr>
        <w:spacing w:line="240" w:lineRule="auto"/>
        <w:rPr>
          <w:rFonts w:ascii="Trebuchet MS" w:hAnsi="Trebuchet MS"/>
        </w:rPr>
      </w:pPr>
      <w:r w:rsidRPr="0043546E">
        <w:rPr>
          <w:rFonts w:ascii="Trebuchet MS" w:hAnsi="Trebuchet MS"/>
        </w:rPr>
        <w:t xml:space="preserve">Epäily inflammatorisesta karsinoomasta: rinnan turvotus (appelsiini-iho), punoitus ilman kliinisiä </w:t>
      </w:r>
      <w:proofErr w:type="spellStart"/>
      <w:r w:rsidRPr="0043546E">
        <w:rPr>
          <w:rFonts w:ascii="Trebuchet MS" w:hAnsi="Trebuchet MS"/>
        </w:rPr>
        <w:t>mastiittioireita</w:t>
      </w:r>
      <w:proofErr w:type="spellEnd"/>
      <w:r w:rsidRPr="0043546E">
        <w:rPr>
          <w:rFonts w:ascii="Trebuchet MS" w:hAnsi="Trebuchet MS"/>
        </w:rPr>
        <w:t xml:space="preserve">: Kiireellinen lähete; tavoitteena tutkimukset rintayksikössä </w:t>
      </w:r>
      <w:r w:rsidR="002B7446" w:rsidRPr="0043546E">
        <w:rPr>
          <w:rFonts w:ascii="Trebuchet MS" w:hAnsi="Trebuchet MS"/>
        </w:rPr>
        <w:t>1–3</w:t>
      </w:r>
      <w:r w:rsidRPr="0043546E">
        <w:rPr>
          <w:rFonts w:ascii="Trebuchet MS" w:hAnsi="Trebuchet MS"/>
        </w:rPr>
        <w:t xml:space="preserve"> arkipäivässä </w:t>
      </w:r>
    </w:p>
    <w:p w14:paraId="0B51CE50" w14:textId="77777777" w:rsidR="00DF6FC6" w:rsidRPr="00DF6FC6" w:rsidRDefault="00DF6FC6" w:rsidP="00DF6FC6">
      <w:pPr>
        <w:spacing w:line="240" w:lineRule="auto"/>
        <w:rPr>
          <w:rFonts w:ascii="Trebuchet MS" w:hAnsi="Trebuchet MS"/>
        </w:rPr>
      </w:pPr>
    </w:p>
    <w:p w14:paraId="5C647860" w14:textId="77777777" w:rsidR="00DF6FC6" w:rsidRDefault="00DF6FC6" w:rsidP="00DF6FC6">
      <w:pPr>
        <w:pStyle w:val="Otsikko3"/>
        <w:spacing w:line="240" w:lineRule="auto"/>
        <w:rPr>
          <w:rFonts w:ascii="Trebuchet MS" w:hAnsi="Trebuchet MS"/>
          <w:color w:val="auto"/>
          <w:u w:val="single"/>
        </w:rPr>
      </w:pPr>
      <w:r w:rsidRPr="00DF6FC6">
        <w:rPr>
          <w:rFonts w:ascii="Trebuchet MS" w:hAnsi="Trebuchet MS"/>
          <w:color w:val="auto"/>
          <w:u w:val="single"/>
        </w:rPr>
        <w:t xml:space="preserve">Kiireellinen mammografia &lt; 2 viikkoa, tavoite &lt; 1 viikko </w:t>
      </w:r>
    </w:p>
    <w:p w14:paraId="774100DC" w14:textId="77777777" w:rsidR="002B7446" w:rsidRPr="002B7446" w:rsidRDefault="002B7446" w:rsidP="002B7446">
      <w:pPr>
        <w:spacing w:line="120" w:lineRule="auto"/>
        <w:rPr>
          <w:rFonts w:ascii="Trebuchet MS" w:hAnsi="Trebuchet MS"/>
        </w:rPr>
      </w:pPr>
    </w:p>
    <w:p w14:paraId="156AE640" w14:textId="77777777" w:rsidR="00DF6FC6" w:rsidRPr="00DF6FC6" w:rsidRDefault="00DF6FC6" w:rsidP="00DF6FC6">
      <w:pPr>
        <w:spacing w:line="240" w:lineRule="auto"/>
        <w:rPr>
          <w:rFonts w:ascii="Trebuchet MS" w:hAnsi="Trebuchet MS"/>
          <w:i/>
          <w:iCs/>
        </w:rPr>
      </w:pPr>
      <w:r w:rsidRPr="00DF6FC6">
        <w:rPr>
          <w:rFonts w:ascii="Trebuchet MS" w:hAnsi="Trebuchet MS"/>
          <w:i/>
          <w:iCs/>
        </w:rPr>
        <w:t>Epäily rintasyövästä:</w:t>
      </w:r>
    </w:p>
    <w:p w14:paraId="410FE3E4" w14:textId="4132CE9F" w:rsidR="00DF6FC6" w:rsidRPr="002B7446" w:rsidRDefault="00DF6FC6" w:rsidP="002B7446">
      <w:pPr>
        <w:pStyle w:val="Luettelokappale"/>
        <w:numPr>
          <w:ilvl w:val="0"/>
          <w:numId w:val="26"/>
        </w:numPr>
        <w:spacing w:line="240" w:lineRule="auto"/>
        <w:rPr>
          <w:rFonts w:ascii="Trebuchet MS" w:hAnsi="Trebuchet MS"/>
        </w:rPr>
      </w:pPr>
      <w:r w:rsidRPr="002B7446">
        <w:rPr>
          <w:rFonts w:ascii="Trebuchet MS" w:hAnsi="Trebuchet MS"/>
        </w:rPr>
        <w:t>Uusi tai muuttunut kyhmy rinnassa tai kainalossa</w:t>
      </w:r>
      <w:r w:rsidR="0096007A">
        <w:rPr>
          <w:rFonts w:ascii="Trebuchet MS" w:hAnsi="Trebuchet MS"/>
        </w:rPr>
        <w:t>.</w:t>
      </w:r>
      <w:r w:rsidRPr="002B7446">
        <w:rPr>
          <w:rFonts w:ascii="Trebuchet MS" w:hAnsi="Trebuchet MS"/>
        </w:rPr>
        <w:t xml:space="preserve"> </w:t>
      </w:r>
    </w:p>
    <w:p w14:paraId="19A675FA" w14:textId="552D87A5" w:rsidR="00DF6FC6" w:rsidRPr="002B7446" w:rsidRDefault="00DF6FC6" w:rsidP="002B7446">
      <w:pPr>
        <w:pStyle w:val="Luettelokappale"/>
        <w:numPr>
          <w:ilvl w:val="0"/>
          <w:numId w:val="26"/>
        </w:numPr>
        <w:spacing w:line="240" w:lineRule="auto"/>
        <w:rPr>
          <w:rFonts w:ascii="Trebuchet MS" w:hAnsi="Trebuchet MS"/>
        </w:rPr>
      </w:pPr>
      <w:r w:rsidRPr="002B7446">
        <w:rPr>
          <w:rFonts w:ascii="Trebuchet MS" w:hAnsi="Trebuchet MS"/>
        </w:rPr>
        <w:t>Uusi nännin tai ihon vetäytyminen</w:t>
      </w:r>
      <w:r w:rsidR="0096007A">
        <w:rPr>
          <w:rFonts w:ascii="Trebuchet MS" w:hAnsi="Trebuchet MS"/>
        </w:rPr>
        <w:t>.</w:t>
      </w:r>
      <w:r w:rsidRPr="002B7446">
        <w:rPr>
          <w:rFonts w:ascii="Trebuchet MS" w:hAnsi="Trebuchet MS"/>
        </w:rPr>
        <w:t xml:space="preserve"> </w:t>
      </w:r>
    </w:p>
    <w:p w14:paraId="2208AAA0" w14:textId="4EB9B5A2" w:rsidR="00DF6FC6" w:rsidRPr="002B7446" w:rsidRDefault="00DF6FC6" w:rsidP="002B7446">
      <w:pPr>
        <w:pStyle w:val="Luettelokappale"/>
        <w:numPr>
          <w:ilvl w:val="0"/>
          <w:numId w:val="26"/>
        </w:numPr>
        <w:spacing w:line="240" w:lineRule="auto"/>
        <w:rPr>
          <w:rFonts w:ascii="Trebuchet MS" w:hAnsi="Trebuchet MS"/>
        </w:rPr>
      </w:pPr>
      <w:r w:rsidRPr="002B7446">
        <w:rPr>
          <w:rFonts w:ascii="Trebuchet MS" w:hAnsi="Trebuchet MS"/>
        </w:rPr>
        <w:t xml:space="preserve">Pitkittynyt nännin tai nännipihan ihottuma (mahdollinen </w:t>
      </w:r>
      <w:proofErr w:type="spellStart"/>
      <w:r w:rsidRPr="002B7446">
        <w:rPr>
          <w:rFonts w:ascii="Trebuchet MS" w:hAnsi="Trebuchet MS"/>
        </w:rPr>
        <w:t>Pagetin</w:t>
      </w:r>
      <w:proofErr w:type="spellEnd"/>
      <w:r w:rsidRPr="002B7446">
        <w:rPr>
          <w:rFonts w:ascii="Trebuchet MS" w:hAnsi="Trebuchet MS"/>
        </w:rPr>
        <w:t xml:space="preserve"> tauti)</w:t>
      </w:r>
      <w:r w:rsidR="0096007A">
        <w:rPr>
          <w:rFonts w:ascii="Trebuchet MS" w:hAnsi="Trebuchet MS"/>
        </w:rPr>
        <w:t>.</w:t>
      </w:r>
      <w:r w:rsidRPr="002B7446">
        <w:rPr>
          <w:rFonts w:ascii="Trebuchet MS" w:hAnsi="Trebuchet MS"/>
        </w:rPr>
        <w:t xml:space="preserve"> </w:t>
      </w:r>
    </w:p>
    <w:p w14:paraId="41867572" w14:textId="164DE7FA" w:rsidR="00DF6FC6" w:rsidRPr="002B7446" w:rsidRDefault="00DF6FC6" w:rsidP="002B7446">
      <w:pPr>
        <w:pStyle w:val="Luettelokappale"/>
        <w:numPr>
          <w:ilvl w:val="0"/>
          <w:numId w:val="26"/>
        </w:numPr>
        <w:spacing w:line="240" w:lineRule="auto"/>
        <w:rPr>
          <w:rFonts w:ascii="Trebuchet MS" w:hAnsi="Trebuchet MS"/>
        </w:rPr>
      </w:pPr>
      <w:r w:rsidRPr="002B7446">
        <w:rPr>
          <w:rFonts w:ascii="Trebuchet MS" w:hAnsi="Trebuchet MS"/>
        </w:rPr>
        <w:t>Spontaanisti ilmaantunut verinen tai kirkas erite rinnasta. Maitomainen, samea tai vihreä erite sopii hyvänlaatuiseksi, eikä vaadi kuvantamista.</w:t>
      </w:r>
    </w:p>
    <w:p w14:paraId="5E546E87" w14:textId="77777777" w:rsidR="00DF6FC6" w:rsidRPr="00DF6FC6" w:rsidRDefault="00DF6FC6" w:rsidP="00DF6FC6">
      <w:pPr>
        <w:spacing w:line="240" w:lineRule="auto"/>
        <w:rPr>
          <w:rFonts w:ascii="Trebuchet MS" w:hAnsi="Trebuchet MS"/>
        </w:rPr>
      </w:pPr>
    </w:p>
    <w:p w14:paraId="68212242" w14:textId="77777777" w:rsidR="00DF6FC6" w:rsidRDefault="00DF6FC6" w:rsidP="00DF6FC6">
      <w:pPr>
        <w:pStyle w:val="Otsikko3"/>
        <w:spacing w:line="240" w:lineRule="auto"/>
        <w:rPr>
          <w:rFonts w:ascii="Trebuchet MS" w:hAnsi="Trebuchet MS"/>
          <w:color w:val="auto"/>
          <w:u w:val="single"/>
        </w:rPr>
      </w:pPr>
      <w:r w:rsidRPr="00DF6FC6">
        <w:rPr>
          <w:rFonts w:ascii="Trebuchet MS" w:hAnsi="Trebuchet MS"/>
          <w:color w:val="auto"/>
          <w:u w:val="single"/>
        </w:rPr>
        <w:t xml:space="preserve">Ei-kiireellinen mammografia. &lt; 1 kk </w:t>
      </w:r>
    </w:p>
    <w:p w14:paraId="089D3551" w14:textId="77777777" w:rsidR="002B7446" w:rsidRPr="002B7446" w:rsidRDefault="002B7446" w:rsidP="002B7446">
      <w:pPr>
        <w:spacing w:line="120" w:lineRule="auto"/>
        <w:rPr>
          <w:rFonts w:ascii="Trebuchet MS" w:hAnsi="Trebuchet MS"/>
        </w:rPr>
      </w:pPr>
    </w:p>
    <w:p w14:paraId="5A2C296C" w14:textId="4579E8E2" w:rsidR="00DF6FC6" w:rsidRPr="002B7446" w:rsidRDefault="00DF6FC6" w:rsidP="002B7446">
      <w:pPr>
        <w:pStyle w:val="Luettelokappale"/>
        <w:numPr>
          <w:ilvl w:val="0"/>
          <w:numId w:val="27"/>
        </w:numPr>
        <w:spacing w:line="240" w:lineRule="auto"/>
        <w:rPr>
          <w:rFonts w:ascii="Trebuchet MS" w:hAnsi="Trebuchet MS"/>
        </w:rPr>
      </w:pPr>
      <w:r w:rsidRPr="002B7446">
        <w:rPr>
          <w:rFonts w:ascii="Trebuchet MS" w:hAnsi="Trebuchet MS"/>
        </w:rPr>
        <w:t>Rinnan tulehdus ei-imettävällä naisella (tulehduksen parannuttua, n. 1 kk antibioottihoidon päättymisestä)</w:t>
      </w:r>
      <w:r w:rsidR="0096007A">
        <w:rPr>
          <w:rFonts w:ascii="Trebuchet MS" w:hAnsi="Trebuchet MS"/>
        </w:rPr>
        <w:t>.</w:t>
      </w:r>
      <w:r w:rsidRPr="002B7446">
        <w:rPr>
          <w:rFonts w:ascii="Trebuchet MS" w:hAnsi="Trebuchet MS"/>
        </w:rPr>
        <w:t xml:space="preserve"> </w:t>
      </w:r>
    </w:p>
    <w:p w14:paraId="7F6D4ABF" w14:textId="2DD3F49D" w:rsidR="00CA0E8A" w:rsidRPr="00CA0E8A" w:rsidRDefault="00DF6FC6" w:rsidP="00CA0E8A">
      <w:pPr>
        <w:pStyle w:val="Luettelokappale"/>
        <w:numPr>
          <w:ilvl w:val="0"/>
          <w:numId w:val="27"/>
        </w:numPr>
        <w:spacing w:line="240" w:lineRule="auto"/>
        <w:rPr>
          <w:rFonts w:ascii="Trebuchet MS" w:hAnsi="Trebuchet MS"/>
        </w:rPr>
      </w:pPr>
      <w:r w:rsidRPr="002B7446">
        <w:rPr>
          <w:rFonts w:ascii="Trebuchet MS" w:hAnsi="Trebuchet MS"/>
        </w:rPr>
        <w:t xml:space="preserve">Yli kuukauden kestänyt rinnan jatkuva </w:t>
      </w:r>
      <w:proofErr w:type="spellStart"/>
      <w:r w:rsidRPr="002B7446">
        <w:rPr>
          <w:rFonts w:ascii="Trebuchet MS" w:hAnsi="Trebuchet MS"/>
        </w:rPr>
        <w:t>fokaalinen</w:t>
      </w:r>
      <w:proofErr w:type="spellEnd"/>
      <w:r w:rsidRPr="002B7446">
        <w:rPr>
          <w:rFonts w:ascii="Trebuchet MS" w:hAnsi="Trebuchet MS"/>
        </w:rPr>
        <w:t xml:space="preserve"> kipu. </w:t>
      </w:r>
    </w:p>
    <w:p w14:paraId="449AC147" w14:textId="77777777" w:rsidR="00DF6FC6" w:rsidRPr="00CA0E8A" w:rsidRDefault="00DF6FC6" w:rsidP="00CA0E8A">
      <w:pPr>
        <w:pStyle w:val="Luettelokappale"/>
        <w:numPr>
          <w:ilvl w:val="1"/>
          <w:numId w:val="27"/>
        </w:numPr>
        <w:spacing w:line="240" w:lineRule="auto"/>
        <w:rPr>
          <w:rFonts w:ascii="Trebuchet MS" w:hAnsi="Trebuchet MS"/>
        </w:rPr>
      </w:pPr>
      <w:r w:rsidRPr="00CA0E8A">
        <w:rPr>
          <w:rFonts w:ascii="Trebuchet MS" w:hAnsi="Trebuchet MS"/>
        </w:rPr>
        <w:t>Molempien rintojen kipu, tyypillinen syklinen kipu tai diffuusi toispuoleinen kipu eivät vaadi kuvantamistutkimuksia edellyttäen, että kliininen status on normaali.</w:t>
      </w:r>
    </w:p>
    <w:p w14:paraId="7FF59A54" w14:textId="70E8088E" w:rsidR="00DF6FC6" w:rsidRPr="002B7446" w:rsidRDefault="00DF6FC6" w:rsidP="002B7446">
      <w:pPr>
        <w:pStyle w:val="Luettelokappale"/>
        <w:numPr>
          <w:ilvl w:val="0"/>
          <w:numId w:val="27"/>
        </w:numPr>
        <w:spacing w:line="240" w:lineRule="auto"/>
        <w:rPr>
          <w:rFonts w:ascii="Trebuchet MS" w:hAnsi="Trebuchet MS"/>
        </w:rPr>
      </w:pPr>
      <w:r w:rsidRPr="002B7446">
        <w:rPr>
          <w:rFonts w:ascii="Trebuchet MS" w:hAnsi="Trebuchet MS"/>
        </w:rPr>
        <w:t>Miehen rinnan suureneminen/aristava kyhmy</w:t>
      </w:r>
      <w:r w:rsidR="0096007A">
        <w:rPr>
          <w:rFonts w:ascii="Trebuchet MS" w:hAnsi="Trebuchet MS"/>
        </w:rPr>
        <w:t>.</w:t>
      </w:r>
      <w:r w:rsidRPr="002B7446">
        <w:rPr>
          <w:rFonts w:ascii="Trebuchet MS" w:hAnsi="Trebuchet MS"/>
        </w:rPr>
        <w:t xml:space="preserve"> </w:t>
      </w:r>
    </w:p>
    <w:p w14:paraId="0C2E8B0B" w14:textId="109D235A" w:rsidR="00DF6FC6" w:rsidRPr="002B7446" w:rsidRDefault="00DF6FC6" w:rsidP="002B7446">
      <w:pPr>
        <w:pStyle w:val="Luettelokappale"/>
        <w:numPr>
          <w:ilvl w:val="0"/>
          <w:numId w:val="27"/>
        </w:numPr>
        <w:spacing w:line="240" w:lineRule="auto"/>
        <w:rPr>
          <w:rFonts w:ascii="Trebuchet MS" w:hAnsi="Trebuchet MS"/>
        </w:rPr>
      </w:pPr>
      <w:r w:rsidRPr="002B7446">
        <w:rPr>
          <w:rFonts w:ascii="Trebuchet MS" w:hAnsi="Trebuchet MS"/>
        </w:rPr>
        <w:t>Epäspesifi kyhmyisyys, joka säilyy seuraavan kuukautiskierron jälkeen</w:t>
      </w:r>
      <w:r w:rsidR="0096007A">
        <w:rPr>
          <w:rFonts w:ascii="Trebuchet MS" w:hAnsi="Trebuchet MS"/>
        </w:rPr>
        <w:t>.</w:t>
      </w:r>
    </w:p>
    <w:p w14:paraId="7098E8A7" w14:textId="39A99302" w:rsidR="00DF6FC6" w:rsidRPr="00DF6FC6" w:rsidRDefault="00DF6FC6" w:rsidP="00DF6FC6">
      <w:pPr>
        <w:spacing w:line="240" w:lineRule="auto"/>
        <w:rPr>
          <w:rFonts w:ascii="Trebuchet MS" w:hAnsi="Trebuchet MS"/>
        </w:rPr>
      </w:pPr>
    </w:p>
    <w:p w14:paraId="35224FB2" w14:textId="77777777" w:rsidR="00DF6FC6" w:rsidRDefault="00DF6FC6" w:rsidP="00DF6FC6">
      <w:pPr>
        <w:pStyle w:val="Otsikko3"/>
        <w:spacing w:line="240" w:lineRule="auto"/>
        <w:rPr>
          <w:rFonts w:ascii="Trebuchet MS" w:hAnsi="Trebuchet MS"/>
          <w:color w:val="auto"/>
          <w:u w:val="single"/>
        </w:rPr>
      </w:pPr>
      <w:r w:rsidRPr="00DF6FC6">
        <w:rPr>
          <w:rFonts w:ascii="Trebuchet MS" w:hAnsi="Trebuchet MS"/>
          <w:color w:val="auto"/>
          <w:u w:val="single"/>
        </w:rPr>
        <w:lastRenderedPageBreak/>
        <w:t xml:space="preserve">Ei-kiireellinen mammografia. &gt; 1 kk </w:t>
      </w:r>
    </w:p>
    <w:p w14:paraId="0DCA93B3" w14:textId="77777777" w:rsidR="002B7446" w:rsidRPr="002B7446" w:rsidRDefault="002B7446" w:rsidP="002B7446">
      <w:pPr>
        <w:spacing w:line="120" w:lineRule="auto"/>
        <w:rPr>
          <w:rFonts w:ascii="Trebuchet MS" w:hAnsi="Trebuchet MS"/>
        </w:rPr>
      </w:pPr>
    </w:p>
    <w:p w14:paraId="0058316A" w14:textId="7761FF98" w:rsidR="00DF6FC6" w:rsidRPr="002B7446" w:rsidRDefault="00DF6FC6" w:rsidP="002B7446">
      <w:pPr>
        <w:pStyle w:val="Luettelokappale"/>
        <w:numPr>
          <w:ilvl w:val="0"/>
          <w:numId w:val="28"/>
        </w:numPr>
        <w:spacing w:line="240" w:lineRule="auto"/>
        <w:rPr>
          <w:rFonts w:ascii="Trebuchet MS" w:hAnsi="Trebuchet MS"/>
        </w:rPr>
      </w:pPr>
      <w:r w:rsidRPr="002B7446">
        <w:rPr>
          <w:rFonts w:ascii="Trebuchet MS" w:hAnsi="Trebuchet MS"/>
        </w:rPr>
        <w:t xml:space="preserve">Radiologin </w:t>
      </w:r>
      <w:r w:rsidRPr="002B7446">
        <w:rPr>
          <w:rFonts w:ascii="Trebuchet MS" w:hAnsi="Trebuchet MS"/>
          <w:u w:val="single"/>
        </w:rPr>
        <w:t>kirjallisesti</w:t>
      </w:r>
      <w:r w:rsidRPr="002B7446">
        <w:rPr>
          <w:rFonts w:ascii="Trebuchet MS" w:hAnsi="Trebuchet MS"/>
        </w:rPr>
        <w:t xml:space="preserve"> suosittamat kontrollit</w:t>
      </w:r>
      <w:r w:rsidR="0096007A">
        <w:rPr>
          <w:rFonts w:ascii="Trebuchet MS" w:hAnsi="Trebuchet MS"/>
        </w:rPr>
        <w:t>.</w:t>
      </w:r>
    </w:p>
    <w:p w14:paraId="526C6980" w14:textId="598F3964" w:rsidR="00DF6FC6" w:rsidRPr="002B7446" w:rsidRDefault="00DF6FC6" w:rsidP="002B7446">
      <w:pPr>
        <w:pStyle w:val="Luettelokappale"/>
        <w:numPr>
          <w:ilvl w:val="0"/>
          <w:numId w:val="28"/>
        </w:numPr>
        <w:spacing w:line="240" w:lineRule="auto"/>
        <w:rPr>
          <w:rFonts w:ascii="Trebuchet MS" w:hAnsi="Trebuchet MS"/>
        </w:rPr>
      </w:pPr>
      <w:r w:rsidRPr="002B7446">
        <w:rPr>
          <w:rFonts w:ascii="Trebuchet MS" w:hAnsi="Trebuchet MS"/>
        </w:rPr>
        <w:t xml:space="preserve">Rintasyöpäpotilaiden kontrollit oireettomille niin kauan kuin varhaisdiagnostiikasta katsotaan olevan hyötyä eli korkeintaan </w:t>
      </w:r>
      <w:r w:rsidR="0096007A" w:rsidRPr="002B7446">
        <w:rPr>
          <w:rFonts w:ascii="Trebuchet MS" w:hAnsi="Trebuchet MS"/>
        </w:rPr>
        <w:t>75–80-vuotiaaksi</w:t>
      </w:r>
      <w:r w:rsidRPr="002B7446">
        <w:rPr>
          <w:rFonts w:ascii="Trebuchet MS" w:hAnsi="Trebuchet MS"/>
        </w:rPr>
        <w:t>.</w:t>
      </w:r>
    </w:p>
    <w:p w14:paraId="241843F9" w14:textId="49419AFA" w:rsidR="00DF6FC6" w:rsidRPr="002B7446" w:rsidRDefault="00DF6FC6" w:rsidP="002B7446">
      <w:pPr>
        <w:pStyle w:val="Luettelokappale"/>
        <w:numPr>
          <w:ilvl w:val="0"/>
          <w:numId w:val="28"/>
        </w:numPr>
        <w:spacing w:line="240" w:lineRule="auto"/>
        <w:rPr>
          <w:rFonts w:ascii="Trebuchet MS" w:hAnsi="Trebuchet MS"/>
        </w:rPr>
      </w:pPr>
      <w:r w:rsidRPr="002B7446">
        <w:rPr>
          <w:rFonts w:ascii="Trebuchet MS" w:hAnsi="Trebuchet MS"/>
        </w:rPr>
        <w:t>Kohonneen rintasyöpäriskin omaavat potilaat, joille on suositeltu säännöllistä seurantaa.</w:t>
      </w:r>
    </w:p>
    <w:p w14:paraId="51F45B9B" w14:textId="4B1CDA9D" w:rsidR="00DF6FC6" w:rsidRDefault="00DF6FC6" w:rsidP="002B7446">
      <w:pPr>
        <w:pStyle w:val="Luettelokappale"/>
        <w:numPr>
          <w:ilvl w:val="0"/>
          <w:numId w:val="28"/>
        </w:numPr>
        <w:spacing w:line="240" w:lineRule="auto"/>
        <w:rPr>
          <w:rFonts w:ascii="Trebuchet MS" w:hAnsi="Trebuchet MS"/>
        </w:rPr>
      </w:pPr>
      <w:r w:rsidRPr="002B7446">
        <w:rPr>
          <w:rFonts w:ascii="Trebuchet MS" w:hAnsi="Trebuchet MS"/>
        </w:rPr>
        <w:t xml:space="preserve">Mammografia ≥ 40-vuotiaille naisille ennen kirurgisia toimenpiteitä. </w:t>
      </w:r>
    </w:p>
    <w:p w14:paraId="28C411D1" w14:textId="77777777" w:rsidR="002B7446" w:rsidRPr="002B7446" w:rsidRDefault="002B7446" w:rsidP="002B7446">
      <w:pPr>
        <w:spacing w:line="240" w:lineRule="auto"/>
        <w:rPr>
          <w:rFonts w:ascii="Trebuchet MS" w:hAnsi="Trebuchet MS"/>
        </w:rPr>
      </w:pPr>
    </w:p>
    <w:p w14:paraId="799D1E8A" w14:textId="77777777" w:rsidR="00DF6FC6" w:rsidRPr="002B7446" w:rsidRDefault="00DF6FC6" w:rsidP="002B7446">
      <w:pPr>
        <w:pStyle w:val="Otsikko20"/>
        <w:rPr>
          <w:rFonts w:ascii="Trebuchet MS" w:hAnsi="Trebuchet MS"/>
          <w:color w:val="auto"/>
        </w:rPr>
      </w:pPr>
      <w:r w:rsidRPr="002B7446">
        <w:rPr>
          <w:rFonts w:ascii="Trebuchet MS" w:hAnsi="Trebuchet MS"/>
          <w:color w:val="auto"/>
        </w:rPr>
        <w:t>Ei läheteindikaatiota:</w:t>
      </w:r>
    </w:p>
    <w:p w14:paraId="52704737" w14:textId="710A7C41" w:rsidR="00DF6FC6" w:rsidRPr="002B7446" w:rsidRDefault="00DF6FC6" w:rsidP="002B7446">
      <w:pPr>
        <w:pStyle w:val="Luettelokappale"/>
        <w:numPr>
          <w:ilvl w:val="0"/>
          <w:numId w:val="29"/>
        </w:numPr>
        <w:spacing w:line="240" w:lineRule="auto"/>
        <w:ind w:left="360"/>
        <w:rPr>
          <w:rFonts w:ascii="Trebuchet MS" w:hAnsi="Trebuchet MS"/>
        </w:rPr>
      </w:pPr>
      <w:r w:rsidRPr="002B7446">
        <w:rPr>
          <w:rFonts w:ascii="Trebuchet MS" w:hAnsi="Trebuchet MS"/>
        </w:rPr>
        <w:t xml:space="preserve">Oireettomien naisten rutiininomaiset kontrollit/terveystarkastuksenomaiset kuvaukset. </w:t>
      </w:r>
      <w:hyperlink r:id="rId14" w:anchor="L13P111" w:history="1">
        <w:r w:rsidRPr="002B7446">
          <w:rPr>
            <w:rStyle w:val="Hyperlinkki"/>
            <w:rFonts w:ascii="Trebuchet MS" w:hAnsi="Trebuchet MS"/>
          </w:rPr>
          <w:t>Säteilylaki</w:t>
        </w:r>
      </w:hyperlink>
      <w:r w:rsidRPr="002B7446">
        <w:rPr>
          <w:rFonts w:ascii="Trebuchet MS" w:hAnsi="Trebuchet MS"/>
        </w:rPr>
        <w:t xml:space="preserve"> kieltää valtakunnallisen mammografiaseulonnan ulkopuolisten oireettomien henkilöiden mammografiatutkimukset ilman kirjallista erityistä perustelua. Erityisenä perusteluna tällä hetkellä esim. rintasyöpäpotilaan seuranta sekä perinnöllisesti kohonnut rintasyöpäriski.</w:t>
      </w:r>
    </w:p>
    <w:p w14:paraId="3868E24C" w14:textId="77777777" w:rsidR="00DF6FC6" w:rsidRPr="00DF6FC6" w:rsidRDefault="00DF6FC6" w:rsidP="002B7446">
      <w:pPr>
        <w:spacing w:line="240" w:lineRule="auto"/>
        <w:rPr>
          <w:rFonts w:ascii="Trebuchet MS" w:hAnsi="Trebuchet MS"/>
        </w:rPr>
      </w:pPr>
    </w:p>
    <w:p w14:paraId="2ABE44DE" w14:textId="77C50FD5" w:rsidR="00DF6FC6" w:rsidRPr="002B7446" w:rsidRDefault="00DF6FC6" w:rsidP="002B7446">
      <w:pPr>
        <w:pStyle w:val="Luettelokappale"/>
        <w:numPr>
          <w:ilvl w:val="0"/>
          <w:numId w:val="29"/>
        </w:numPr>
        <w:spacing w:line="240" w:lineRule="auto"/>
        <w:ind w:left="360"/>
        <w:rPr>
          <w:rFonts w:ascii="Trebuchet MS" w:hAnsi="Trebuchet MS"/>
        </w:rPr>
      </w:pPr>
      <w:r w:rsidRPr="002B7446">
        <w:rPr>
          <w:rFonts w:ascii="Trebuchet MS" w:hAnsi="Trebuchet MS"/>
        </w:rPr>
        <w:t>Hormonikorvaushoidon (HRT) vuoksi tehtävät kuvaukset oireettomalle potilaalle yleisen seulontaohjelman ulkopuolella. Terveysportissa on hormonihoidon yhteydessä ohjeistus tarkistaa, että seulontaohjelman mukaiset mammografiatulokset ovat normaalit.</w:t>
      </w:r>
    </w:p>
    <w:p w14:paraId="6064C885" w14:textId="77777777" w:rsidR="00DF6FC6" w:rsidRPr="00DF6FC6" w:rsidRDefault="00DF6FC6" w:rsidP="002B7446">
      <w:pPr>
        <w:spacing w:line="240" w:lineRule="auto"/>
        <w:rPr>
          <w:rFonts w:ascii="Trebuchet MS" w:hAnsi="Trebuchet MS"/>
        </w:rPr>
      </w:pPr>
    </w:p>
    <w:p w14:paraId="156D8849" w14:textId="5DFD4B66" w:rsidR="00DF6FC6" w:rsidRPr="002B7446" w:rsidRDefault="00DF6FC6" w:rsidP="002B7446">
      <w:pPr>
        <w:pStyle w:val="Luettelokappale"/>
        <w:numPr>
          <w:ilvl w:val="0"/>
          <w:numId w:val="29"/>
        </w:numPr>
        <w:spacing w:line="240" w:lineRule="auto"/>
        <w:ind w:left="360"/>
        <w:rPr>
          <w:rFonts w:ascii="Trebuchet MS" w:hAnsi="Trebuchet MS"/>
        </w:rPr>
      </w:pPr>
      <w:r w:rsidRPr="002B7446">
        <w:rPr>
          <w:rFonts w:ascii="Trebuchet MS" w:hAnsi="Trebuchet MS"/>
        </w:rPr>
        <w:t>Seulontamammografiaa ei voi korvata ultraäänellä tai kliinisellä mammografialla.</w:t>
      </w:r>
    </w:p>
    <w:p w14:paraId="1EF85513" w14:textId="77777777" w:rsidR="00DF6FC6" w:rsidRPr="00DF6FC6" w:rsidRDefault="00DF6FC6" w:rsidP="00DF6FC6">
      <w:pPr>
        <w:spacing w:line="240" w:lineRule="auto"/>
        <w:rPr>
          <w:rFonts w:ascii="Trebuchet MS" w:hAnsi="Trebuchet MS"/>
        </w:rPr>
      </w:pPr>
    </w:p>
    <w:p w14:paraId="37E48DAC" w14:textId="77777777" w:rsidR="00DF6FC6" w:rsidRPr="002B7446" w:rsidRDefault="00DF6FC6" w:rsidP="002B7446">
      <w:pPr>
        <w:pStyle w:val="Otsikko20"/>
        <w:rPr>
          <w:rFonts w:ascii="Trebuchet MS" w:hAnsi="Trebuchet MS"/>
          <w:color w:val="auto"/>
          <w:sz w:val="28"/>
          <w:szCs w:val="28"/>
        </w:rPr>
      </w:pPr>
      <w:r w:rsidRPr="002B7446">
        <w:rPr>
          <w:rFonts w:ascii="Trebuchet MS" w:hAnsi="Trebuchet MS"/>
          <w:color w:val="auto"/>
          <w:sz w:val="28"/>
          <w:szCs w:val="28"/>
        </w:rPr>
        <w:t>Rintasyövän kuvantamisseuranta</w:t>
      </w:r>
    </w:p>
    <w:p w14:paraId="05DA51EA" w14:textId="46E47C50" w:rsidR="00DF6FC6" w:rsidRPr="00DF6FC6" w:rsidRDefault="00DF6FC6" w:rsidP="00DF6FC6">
      <w:pPr>
        <w:spacing w:line="240" w:lineRule="auto"/>
        <w:rPr>
          <w:rFonts w:ascii="Trebuchet MS" w:hAnsi="Trebuchet MS"/>
        </w:rPr>
      </w:pPr>
      <w:r w:rsidRPr="00DF6FC6">
        <w:rPr>
          <w:rFonts w:ascii="Trebuchet MS" w:hAnsi="Trebuchet MS"/>
        </w:rPr>
        <w:t xml:space="preserve">Rintasyövän kuvantamisseuranta jatkuu korkeintaan noin </w:t>
      </w:r>
      <w:r w:rsidR="002B7446" w:rsidRPr="00DF6FC6">
        <w:rPr>
          <w:rFonts w:ascii="Trebuchet MS" w:hAnsi="Trebuchet MS"/>
        </w:rPr>
        <w:t>75–</w:t>
      </w:r>
      <w:r w:rsidR="0096007A" w:rsidRPr="00DF6FC6">
        <w:rPr>
          <w:rFonts w:ascii="Trebuchet MS" w:hAnsi="Trebuchet MS"/>
        </w:rPr>
        <w:t>80</w:t>
      </w:r>
      <w:r w:rsidR="0096007A">
        <w:rPr>
          <w:rFonts w:ascii="Trebuchet MS" w:hAnsi="Trebuchet MS"/>
        </w:rPr>
        <w:t>-vuotiaaksi</w:t>
      </w:r>
      <w:r w:rsidRPr="00DF6FC6">
        <w:rPr>
          <w:rFonts w:ascii="Trebuchet MS" w:hAnsi="Trebuchet MS"/>
        </w:rPr>
        <w:t xml:space="preserve">. Seurannan perustutkimuksena on mammografia ja vain harkituissa tilanteissa lisäksi UÄ. UÄ:n tarve arvioidaan pääsääntöisesti rinnan residiiviriskin ja tiiviyden perusteella. </w:t>
      </w:r>
    </w:p>
    <w:p w14:paraId="23852DE4" w14:textId="77777777" w:rsidR="00DF6FC6" w:rsidRPr="00DF6FC6" w:rsidRDefault="00DF6FC6" w:rsidP="00DF6FC6">
      <w:pPr>
        <w:spacing w:line="240" w:lineRule="auto"/>
        <w:rPr>
          <w:rFonts w:ascii="Trebuchet MS" w:hAnsi="Trebuchet MS"/>
        </w:rPr>
      </w:pPr>
    </w:p>
    <w:p w14:paraId="473E39ED" w14:textId="77777777" w:rsidR="00DF6FC6" w:rsidRPr="00DF6FC6" w:rsidRDefault="00DF6FC6" w:rsidP="00DF6FC6">
      <w:pPr>
        <w:spacing w:line="240" w:lineRule="auto"/>
        <w:rPr>
          <w:rFonts w:ascii="Trebuchet MS" w:hAnsi="Trebuchet MS"/>
        </w:rPr>
      </w:pPr>
      <w:r w:rsidRPr="00DF6FC6">
        <w:rPr>
          <w:rFonts w:ascii="Trebuchet MS" w:hAnsi="Trebuchet MS"/>
        </w:rPr>
        <w:t>Ensimmäisten 5 vuoden seurannan jälkeen mammografiatutkimus joka toinen vuosi.</w:t>
      </w:r>
    </w:p>
    <w:p w14:paraId="3941187B" w14:textId="77777777" w:rsidR="00DF6FC6" w:rsidRPr="00DF6FC6" w:rsidRDefault="00DF6FC6" w:rsidP="00DF6FC6">
      <w:pPr>
        <w:spacing w:line="240" w:lineRule="auto"/>
        <w:rPr>
          <w:rFonts w:ascii="Trebuchet MS" w:hAnsi="Trebuchet MS"/>
        </w:rPr>
      </w:pPr>
    </w:p>
    <w:p w14:paraId="1155094B" w14:textId="3FC6045E" w:rsidR="00DF6FC6" w:rsidRPr="00DF6FC6" w:rsidRDefault="00DF6FC6" w:rsidP="00DF6FC6">
      <w:pPr>
        <w:spacing w:line="240" w:lineRule="auto"/>
        <w:rPr>
          <w:rFonts w:ascii="Trebuchet MS" w:hAnsi="Trebuchet MS"/>
        </w:rPr>
      </w:pPr>
      <w:r w:rsidRPr="002B7446">
        <w:rPr>
          <w:rFonts w:ascii="Trebuchet MS" w:hAnsi="Trebuchet MS"/>
          <w:b/>
          <w:bCs/>
          <w:u w:val="single"/>
        </w:rPr>
        <w:t>Ablaatio/ rekonstruktiorinta</w:t>
      </w:r>
      <w:r w:rsidRPr="00DF6FC6">
        <w:rPr>
          <w:rFonts w:ascii="Trebuchet MS" w:hAnsi="Trebuchet MS"/>
        </w:rPr>
        <w:t xml:space="preserve"> ei tarvitse rutiininomaista kuvantamisseurantaa. Jäljellä olevaa rintaa seurataan mammografialla joka toinen vuosi, esimerkiksi seulonnassa.</w:t>
      </w:r>
    </w:p>
    <w:p w14:paraId="06523739" w14:textId="77777777" w:rsidR="00DF6FC6" w:rsidRPr="00DF6FC6" w:rsidRDefault="00DF6FC6" w:rsidP="00DF6FC6">
      <w:pPr>
        <w:spacing w:line="240" w:lineRule="auto"/>
        <w:rPr>
          <w:rFonts w:ascii="Trebuchet MS" w:hAnsi="Trebuchet MS"/>
        </w:rPr>
      </w:pPr>
    </w:p>
    <w:p w14:paraId="1B1D494C" w14:textId="333BCE93" w:rsidR="00DF6FC6" w:rsidRPr="00DF6FC6" w:rsidRDefault="00DF6FC6" w:rsidP="00DF6FC6">
      <w:pPr>
        <w:spacing w:line="240" w:lineRule="auto"/>
        <w:rPr>
          <w:rFonts w:ascii="Trebuchet MS" w:hAnsi="Trebuchet MS"/>
        </w:rPr>
      </w:pPr>
      <w:r w:rsidRPr="00DF6FC6">
        <w:rPr>
          <w:rFonts w:ascii="Trebuchet MS" w:hAnsi="Trebuchet MS"/>
        </w:rPr>
        <w:t xml:space="preserve">Rintasyövän sairastanutta miestä seurataan pääsääntöisesti kliinisesti. Säästävän leikkauksen jälkeen voidaan harkita hoidetun rinnan mammografiaa </w:t>
      </w:r>
      <w:r w:rsidR="002B7446" w:rsidRPr="00DF6FC6">
        <w:rPr>
          <w:rFonts w:ascii="Trebuchet MS" w:hAnsi="Trebuchet MS"/>
        </w:rPr>
        <w:t>5–10</w:t>
      </w:r>
      <w:r w:rsidRPr="00DF6FC6">
        <w:rPr>
          <w:rFonts w:ascii="Trebuchet MS" w:hAnsi="Trebuchet MS"/>
        </w:rPr>
        <w:t xml:space="preserve"> vuoden ajan, erityisesti mikäli miehellä on todettu BRCA-geenivirhe ja merkittävä gynekomastia.</w:t>
      </w:r>
    </w:p>
    <w:p w14:paraId="4D9195F1" w14:textId="77777777" w:rsidR="00DF6FC6" w:rsidRPr="00DF6FC6" w:rsidRDefault="00DF6FC6" w:rsidP="00DF6FC6">
      <w:pPr>
        <w:spacing w:line="240" w:lineRule="auto"/>
        <w:rPr>
          <w:rFonts w:ascii="Trebuchet MS" w:hAnsi="Trebuchet MS"/>
        </w:rPr>
      </w:pPr>
    </w:p>
    <w:p w14:paraId="65321444" w14:textId="77777777" w:rsidR="00DF6FC6" w:rsidRPr="00DF6FC6" w:rsidRDefault="00DF6FC6" w:rsidP="00DF6FC6">
      <w:pPr>
        <w:spacing w:line="240" w:lineRule="auto"/>
        <w:rPr>
          <w:rFonts w:ascii="Trebuchet MS" w:hAnsi="Trebuchet MS"/>
        </w:rPr>
      </w:pPr>
      <w:r w:rsidRPr="002B7446">
        <w:rPr>
          <w:rFonts w:ascii="Trebuchet MS" w:hAnsi="Trebuchet MS"/>
          <w:b/>
          <w:bCs/>
          <w:u w:val="single"/>
        </w:rPr>
        <w:t>Säästävästi leikattuja, oireettomia</w:t>
      </w:r>
      <w:r w:rsidRPr="00DF6FC6">
        <w:rPr>
          <w:rFonts w:ascii="Trebuchet MS" w:hAnsi="Trebuchet MS"/>
        </w:rPr>
        <w:t xml:space="preserve"> rintasyöpäpotilaita seurataan alla olevan residiivin riskiperusteisen suosituksen mukaisesti:</w:t>
      </w:r>
    </w:p>
    <w:p w14:paraId="4D406D1D" w14:textId="77777777" w:rsidR="00DF6FC6" w:rsidRPr="00DF6FC6" w:rsidRDefault="00DF6FC6" w:rsidP="00DF6FC6">
      <w:pPr>
        <w:spacing w:line="240" w:lineRule="auto"/>
        <w:rPr>
          <w:rFonts w:ascii="Trebuchet MS" w:hAnsi="Trebuchet MS"/>
        </w:rPr>
      </w:pPr>
    </w:p>
    <w:p w14:paraId="3BA6C767" w14:textId="77777777" w:rsidR="00DF6FC6" w:rsidRPr="00DF6FC6" w:rsidRDefault="00DF6FC6" w:rsidP="00DF6FC6">
      <w:pPr>
        <w:spacing w:line="240" w:lineRule="auto"/>
        <w:rPr>
          <w:rFonts w:ascii="Trebuchet MS" w:hAnsi="Trebuchet MS"/>
          <w:u w:val="single"/>
        </w:rPr>
      </w:pPr>
      <w:r w:rsidRPr="00DF6FC6">
        <w:rPr>
          <w:rFonts w:ascii="Trebuchet MS" w:hAnsi="Trebuchet MS"/>
          <w:u w:val="single"/>
        </w:rPr>
        <w:t xml:space="preserve">Matala uusiutumisriski </w:t>
      </w:r>
    </w:p>
    <w:p w14:paraId="083C9A68" w14:textId="77777777" w:rsidR="00DF6FC6" w:rsidRPr="00DF6FC6" w:rsidRDefault="00DF6FC6" w:rsidP="002B7446">
      <w:pPr>
        <w:spacing w:line="120" w:lineRule="auto"/>
        <w:rPr>
          <w:rFonts w:ascii="Trebuchet MS" w:hAnsi="Trebuchet MS"/>
        </w:rPr>
      </w:pPr>
    </w:p>
    <w:p w14:paraId="17FC2F0C" w14:textId="35906EDF" w:rsidR="00DF6FC6" w:rsidRDefault="00DF6FC6" w:rsidP="00CA0E8A">
      <w:pPr>
        <w:pStyle w:val="Luettelokappale"/>
        <w:numPr>
          <w:ilvl w:val="0"/>
          <w:numId w:val="30"/>
        </w:numPr>
        <w:spacing w:line="240" w:lineRule="auto"/>
        <w:rPr>
          <w:rFonts w:ascii="Trebuchet MS" w:hAnsi="Trebuchet MS"/>
        </w:rPr>
      </w:pPr>
      <w:r w:rsidRPr="00CA0E8A">
        <w:rPr>
          <w:rFonts w:ascii="Trebuchet MS" w:hAnsi="Trebuchet MS"/>
        </w:rPr>
        <w:t xml:space="preserve">Mammografia 2 vuoden välein, esimerkiksi seulontaikäiset seulonnassa </w:t>
      </w:r>
    </w:p>
    <w:p w14:paraId="620AA133" w14:textId="77777777" w:rsidR="00CA0E8A" w:rsidRPr="00CA0E8A" w:rsidRDefault="00CA0E8A" w:rsidP="00CA0E8A">
      <w:pPr>
        <w:spacing w:line="120" w:lineRule="auto"/>
        <w:rPr>
          <w:rFonts w:ascii="Trebuchet MS" w:hAnsi="Trebuchet MS"/>
        </w:rPr>
      </w:pPr>
    </w:p>
    <w:p w14:paraId="2C076185" w14:textId="3E646E05" w:rsidR="00DF6FC6" w:rsidRPr="00CA0E8A" w:rsidRDefault="00DF6FC6" w:rsidP="00CA0E8A">
      <w:pPr>
        <w:pStyle w:val="Luettelokappale"/>
        <w:numPr>
          <w:ilvl w:val="0"/>
          <w:numId w:val="31"/>
        </w:numPr>
        <w:spacing w:line="240" w:lineRule="auto"/>
        <w:rPr>
          <w:rFonts w:ascii="Trebuchet MS" w:hAnsi="Trebuchet MS"/>
        </w:rPr>
      </w:pPr>
      <w:r w:rsidRPr="00CA0E8A">
        <w:rPr>
          <w:rFonts w:ascii="Trebuchet MS" w:hAnsi="Trebuchet MS"/>
        </w:rPr>
        <w:t xml:space="preserve">DCIS </w:t>
      </w:r>
    </w:p>
    <w:p w14:paraId="3234E2D7" w14:textId="66998F83" w:rsidR="00DF6FC6" w:rsidRPr="00CA0E8A" w:rsidRDefault="00DF6FC6" w:rsidP="00CA0E8A">
      <w:pPr>
        <w:pStyle w:val="Luettelokappale"/>
        <w:numPr>
          <w:ilvl w:val="0"/>
          <w:numId w:val="31"/>
        </w:numPr>
        <w:spacing w:line="240" w:lineRule="auto"/>
        <w:rPr>
          <w:rFonts w:ascii="Trebuchet MS" w:hAnsi="Trebuchet MS"/>
        </w:rPr>
      </w:pPr>
      <w:r w:rsidRPr="00CA0E8A">
        <w:rPr>
          <w:rFonts w:ascii="Trebuchet MS" w:hAnsi="Trebuchet MS"/>
        </w:rPr>
        <w:t>T1a (2–5 mm) ja 1b (6–10 mm), HER2-negatiivinen ja vahvasti hormonireseptoripositiivinen</w:t>
      </w:r>
      <w:r w:rsidR="0096007A">
        <w:rPr>
          <w:rFonts w:ascii="Trebuchet MS" w:hAnsi="Trebuchet MS"/>
        </w:rPr>
        <w:t>.</w:t>
      </w:r>
    </w:p>
    <w:p w14:paraId="0292C701" w14:textId="77777777" w:rsidR="00CA0E8A" w:rsidRDefault="00CA0E8A" w:rsidP="00DF6FC6">
      <w:pPr>
        <w:spacing w:line="240" w:lineRule="auto"/>
        <w:rPr>
          <w:rFonts w:ascii="Trebuchet MS" w:hAnsi="Trebuchet MS"/>
          <w:u w:val="single"/>
        </w:rPr>
      </w:pPr>
    </w:p>
    <w:p w14:paraId="3D22AF5B" w14:textId="3E634D21" w:rsidR="00DF6FC6" w:rsidRPr="00DF6FC6" w:rsidRDefault="00DF6FC6" w:rsidP="00DF6FC6">
      <w:pPr>
        <w:spacing w:line="240" w:lineRule="auto"/>
        <w:rPr>
          <w:rFonts w:ascii="Trebuchet MS" w:hAnsi="Trebuchet MS"/>
          <w:u w:val="single"/>
        </w:rPr>
      </w:pPr>
      <w:r w:rsidRPr="00DF6FC6">
        <w:rPr>
          <w:rFonts w:ascii="Trebuchet MS" w:hAnsi="Trebuchet MS"/>
          <w:u w:val="single"/>
        </w:rPr>
        <w:lastRenderedPageBreak/>
        <w:t>Korkea uusiutumisriski</w:t>
      </w:r>
    </w:p>
    <w:p w14:paraId="76AE1883" w14:textId="77777777" w:rsidR="00DF6FC6" w:rsidRPr="00DF6FC6" w:rsidRDefault="00DF6FC6" w:rsidP="00CA0E8A">
      <w:pPr>
        <w:spacing w:line="120" w:lineRule="auto"/>
        <w:rPr>
          <w:rFonts w:ascii="Trebuchet MS" w:hAnsi="Trebuchet MS"/>
        </w:rPr>
      </w:pPr>
    </w:p>
    <w:p w14:paraId="0FEF4D5B" w14:textId="0CE1DB7D" w:rsidR="00DF6FC6" w:rsidRPr="00CA0E8A" w:rsidRDefault="00DF6FC6" w:rsidP="00CA0E8A">
      <w:pPr>
        <w:pStyle w:val="Luettelokappale"/>
        <w:numPr>
          <w:ilvl w:val="0"/>
          <w:numId w:val="32"/>
        </w:numPr>
        <w:spacing w:line="240" w:lineRule="auto"/>
        <w:ind w:left="360"/>
        <w:rPr>
          <w:rFonts w:ascii="Trebuchet MS" w:hAnsi="Trebuchet MS"/>
        </w:rPr>
      </w:pPr>
      <w:r w:rsidRPr="00CA0E8A">
        <w:rPr>
          <w:rFonts w:ascii="Trebuchet MS" w:hAnsi="Trebuchet MS"/>
        </w:rPr>
        <w:t xml:space="preserve">Mammografia yleensä vuosittain, mutta harkituissa tapauksissa joka toinen vuosi. Moniammatillisen kokouksen harkinnan perusteella myös mammografiaseulontaa voidaan hyödyntää kuvantamisseurannan toteutuksessa. </w:t>
      </w:r>
    </w:p>
    <w:p w14:paraId="6A7767F5" w14:textId="77777777" w:rsidR="00DF6FC6" w:rsidRPr="00DF6FC6" w:rsidRDefault="00DF6FC6" w:rsidP="00CA0E8A">
      <w:pPr>
        <w:spacing w:line="240" w:lineRule="auto"/>
        <w:rPr>
          <w:rFonts w:ascii="Trebuchet MS" w:hAnsi="Trebuchet MS"/>
        </w:rPr>
      </w:pPr>
    </w:p>
    <w:p w14:paraId="01DC2249" w14:textId="62FFC778" w:rsidR="00DF6FC6" w:rsidRDefault="00DF6FC6" w:rsidP="00CA0E8A">
      <w:pPr>
        <w:pStyle w:val="Luettelokappale"/>
        <w:numPr>
          <w:ilvl w:val="0"/>
          <w:numId w:val="32"/>
        </w:numPr>
        <w:spacing w:line="240" w:lineRule="auto"/>
        <w:ind w:left="360"/>
        <w:rPr>
          <w:rFonts w:ascii="Trebuchet MS" w:hAnsi="Trebuchet MS"/>
        </w:rPr>
      </w:pPr>
      <w:r w:rsidRPr="00CA0E8A">
        <w:rPr>
          <w:rFonts w:ascii="Trebuchet MS" w:hAnsi="Trebuchet MS"/>
        </w:rPr>
        <w:t xml:space="preserve">Mikäli hoidetun rinnan mammografia on vaikeatulkintainen, esimerkiksi tiiviysluokka D, niin lisänä UÄ ensimmäisten 5 vuoden ajan: </w:t>
      </w:r>
    </w:p>
    <w:p w14:paraId="32879A29" w14:textId="77777777" w:rsidR="00CA0E8A" w:rsidRPr="00CA0E8A" w:rsidRDefault="00CA0E8A" w:rsidP="00CA0E8A">
      <w:pPr>
        <w:pStyle w:val="Luettelokappale"/>
        <w:spacing w:line="120" w:lineRule="auto"/>
        <w:ind w:left="357"/>
        <w:rPr>
          <w:rFonts w:ascii="Trebuchet MS" w:hAnsi="Trebuchet MS"/>
        </w:rPr>
      </w:pPr>
    </w:p>
    <w:p w14:paraId="4DBDF361" w14:textId="1B31CDE3" w:rsidR="00DF6FC6" w:rsidRPr="00CA0E8A" w:rsidRDefault="00DF6FC6" w:rsidP="00CA0E8A">
      <w:pPr>
        <w:pStyle w:val="Luettelokappale"/>
        <w:numPr>
          <w:ilvl w:val="0"/>
          <w:numId w:val="33"/>
        </w:numPr>
        <w:spacing w:line="240" w:lineRule="auto"/>
        <w:rPr>
          <w:rFonts w:ascii="Trebuchet MS" w:hAnsi="Trebuchet MS"/>
        </w:rPr>
      </w:pPr>
      <w:r w:rsidRPr="00CA0E8A">
        <w:rPr>
          <w:rFonts w:ascii="Trebuchet MS" w:hAnsi="Trebuchet MS"/>
        </w:rPr>
        <w:t xml:space="preserve">Kolmoisnegatiiviset (ei T1a) </w:t>
      </w:r>
    </w:p>
    <w:p w14:paraId="0B2EB5EB" w14:textId="7EB77D56" w:rsidR="00DF6FC6" w:rsidRPr="00CA0E8A" w:rsidRDefault="00DF6FC6" w:rsidP="00CA0E8A">
      <w:pPr>
        <w:pStyle w:val="Luettelokappale"/>
        <w:numPr>
          <w:ilvl w:val="0"/>
          <w:numId w:val="33"/>
        </w:numPr>
        <w:spacing w:line="240" w:lineRule="auto"/>
        <w:rPr>
          <w:rFonts w:ascii="Trebuchet MS" w:hAnsi="Trebuchet MS"/>
        </w:rPr>
      </w:pPr>
      <w:r w:rsidRPr="00CA0E8A">
        <w:rPr>
          <w:rFonts w:ascii="Trebuchet MS" w:hAnsi="Trebuchet MS"/>
        </w:rPr>
        <w:t xml:space="preserve">HER2-positiiviset (ei T1a) </w:t>
      </w:r>
    </w:p>
    <w:p w14:paraId="1A05BE82" w14:textId="02AB8D83" w:rsidR="00DF6FC6" w:rsidRPr="00CA0E8A" w:rsidRDefault="00DF6FC6" w:rsidP="00CA0E8A">
      <w:pPr>
        <w:pStyle w:val="Luettelokappale"/>
        <w:numPr>
          <w:ilvl w:val="0"/>
          <w:numId w:val="33"/>
        </w:numPr>
        <w:spacing w:line="240" w:lineRule="auto"/>
        <w:rPr>
          <w:rFonts w:ascii="Trebuchet MS" w:hAnsi="Trebuchet MS"/>
        </w:rPr>
      </w:pPr>
      <w:r w:rsidRPr="00CA0E8A">
        <w:rPr>
          <w:rFonts w:ascii="Trebuchet MS" w:hAnsi="Trebuchet MS"/>
        </w:rPr>
        <w:t xml:space="preserve">Rinnan residiivit (jos residiivirintaa ei ole poistettu) </w:t>
      </w:r>
    </w:p>
    <w:p w14:paraId="696A354D" w14:textId="33DB2380" w:rsidR="00DF6FC6" w:rsidRPr="00CA0E8A" w:rsidRDefault="00DF6FC6" w:rsidP="00CA0E8A">
      <w:pPr>
        <w:pStyle w:val="Luettelokappale"/>
        <w:numPr>
          <w:ilvl w:val="0"/>
          <w:numId w:val="33"/>
        </w:numPr>
        <w:spacing w:line="240" w:lineRule="auto"/>
        <w:rPr>
          <w:rFonts w:ascii="Trebuchet MS" w:hAnsi="Trebuchet MS"/>
        </w:rPr>
      </w:pPr>
      <w:r w:rsidRPr="00CA0E8A">
        <w:rPr>
          <w:rFonts w:ascii="Trebuchet MS" w:hAnsi="Trebuchet MS"/>
        </w:rPr>
        <w:t xml:space="preserve">Säästävästi leikattu T3-T4 </w:t>
      </w:r>
    </w:p>
    <w:p w14:paraId="2A8BAE08" w14:textId="69B426BF" w:rsidR="00DF6FC6" w:rsidRPr="00CA0E8A" w:rsidRDefault="00DF6FC6" w:rsidP="00CA0E8A">
      <w:pPr>
        <w:pStyle w:val="Luettelokappale"/>
        <w:numPr>
          <w:ilvl w:val="0"/>
          <w:numId w:val="33"/>
        </w:numPr>
        <w:spacing w:line="240" w:lineRule="auto"/>
        <w:rPr>
          <w:rFonts w:ascii="Trebuchet MS" w:hAnsi="Trebuchet MS"/>
        </w:rPr>
      </w:pPr>
      <w:r w:rsidRPr="00CA0E8A">
        <w:rPr>
          <w:rFonts w:ascii="Trebuchet MS" w:hAnsi="Trebuchet MS"/>
        </w:rPr>
        <w:t xml:space="preserve">&lt; </w:t>
      </w:r>
      <w:r w:rsidR="00CA0E8A" w:rsidRPr="00CA0E8A">
        <w:rPr>
          <w:rFonts w:ascii="Trebuchet MS" w:hAnsi="Trebuchet MS"/>
        </w:rPr>
        <w:t>40-vuotiaat</w:t>
      </w:r>
    </w:p>
    <w:p w14:paraId="4BA02154" w14:textId="77777777" w:rsidR="00DF6FC6" w:rsidRPr="00DF6FC6" w:rsidRDefault="00DF6FC6" w:rsidP="00DF6FC6">
      <w:pPr>
        <w:spacing w:line="240" w:lineRule="auto"/>
        <w:rPr>
          <w:rFonts w:ascii="Trebuchet MS" w:hAnsi="Trebuchet MS"/>
        </w:rPr>
      </w:pPr>
    </w:p>
    <w:p w14:paraId="592B64BD" w14:textId="77777777" w:rsidR="00DF6FC6" w:rsidRPr="00DF6FC6" w:rsidRDefault="00DF6FC6" w:rsidP="00DF6FC6">
      <w:pPr>
        <w:spacing w:line="240" w:lineRule="auto"/>
        <w:rPr>
          <w:rFonts w:ascii="Trebuchet MS" w:hAnsi="Trebuchet MS"/>
          <w:u w:val="single"/>
        </w:rPr>
      </w:pPr>
      <w:r w:rsidRPr="00DF6FC6">
        <w:rPr>
          <w:rFonts w:ascii="Trebuchet MS" w:hAnsi="Trebuchet MS"/>
          <w:u w:val="single"/>
        </w:rPr>
        <w:t xml:space="preserve">Keskikorkea uusiutumisriski </w:t>
      </w:r>
    </w:p>
    <w:p w14:paraId="70C47C9A" w14:textId="77777777" w:rsidR="00DF6FC6" w:rsidRPr="00DF6FC6" w:rsidRDefault="00DF6FC6" w:rsidP="00CA0E8A">
      <w:pPr>
        <w:spacing w:line="120" w:lineRule="auto"/>
        <w:rPr>
          <w:rFonts w:ascii="Trebuchet MS" w:hAnsi="Trebuchet MS"/>
        </w:rPr>
      </w:pPr>
    </w:p>
    <w:p w14:paraId="3CED06E6" w14:textId="7002E3A8" w:rsidR="00DF6FC6" w:rsidRPr="00CA0E8A" w:rsidRDefault="00DF6FC6" w:rsidP="00CA0E8A">
      <w:pPr>
        <w:pStyle w:val="Luettelokappale"/>
        <w:numPr>
          <w:ilvl w:val="0"/>
          <w:numId w:val="34"/>
        </w:numPr>
        <w:spacing w:line="240" w:lineRule="auto"/>
        <w:ind w:left="360"/>
        <w:rPr>
          <w:rFonts w:ascii="Trebuchet MS" w:hAnsi="Trebuchet MS"/>
        </w:rPr>
      </w:pPr>
      <w:r w:rsidRPr="00CA0E8A">
        <w:rPr>
          <w:rFonts w:ascii="Trebuchet MS" w:hAnsi="Trebuchet MS"/>
        </w:rPr>
        <w:t xml:space="preserve">Muut rintasyöpään sairastuneet, jotka eivät täytä edellä mainittuja kriteereitä. Mammografiaseuranta 1–2 vuoden välein erikoissairaanhoidossa tai avoterveydenhuollossa, moniammatillisen kokouksen suosituksen perusteella. Seulontaikäisten mammografiaseuranta joka toinen vuosi seulonnassa. </w:t>
      </w:r>
    </w:p>
    <w:p w14:paraId="6C2E6F35" w14:textId="77777777" w:rsidR="00DF6FC6" w:rsidRPr="00DF6FC6" w:rsidRDefault="00DF6FC6" w:rsidP="00CA0E8A">
      <w:pPr>
        <w:spacing w:line="240" w:lineRule="auto"/>
        <w:rPr>
          <w:rFonts w:ascii="Trebuchet MS" w:hAnsi="Trebuchet MS"/>
        </w:rPr>
      </w:pPr>
    </w:p>
    <w:p w14:paraId="4C6D334C" w14:textId="02638445" w:rsidR="00DF6FC6" w:rsidRDefault="0096007A" w:rsidP="00CA0E8A">
      <w:pPr>
        <w:pStyle w:val="Luettelokappale"/>
        <w:numPr>
          <w:ilvl w:val="0"/>
          <w:numId w:val="34"/>
        </w:numPr>
        <w:spacing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60E34" wp14:editId="1836FD0C">
                <wp:simplePos x="0" y="0"/>
                <wp:positionH relativeFrom="margin">
                  <wp:align>right</wp:align>
                </wp:positionH>
                <wp:positionV relativeFrom="paragraph">
                  <wp:posOffset>4576826</wp:posOffset>
                </wp:positionV>
                <wp:extent cx="6152083" cy="219456"/>
                <wp:effectExtent l="0" t="0" r="1270" b="952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083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79129" w14:textId="6F6FC656" w:rsidR="0096007A" w:rsidRPr="0096007A" w:rsidRDefault="009600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007A">
                              <w:rPr>
                                <w:sz w:val="16"/>
                                <w:szCs w:val="16"/>
                              </w:rPr>
                              <w:t>Laatija; Ipatti Pieta</w:t>
                            </w:r>
                            <w:r w:rsidRPr="0096007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96007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96007A">
                              <w:rPr>
                                <w:sz w:val="16"/>
                                <w:szCs w:val="16"/>
                              </w:rPr>
                              <w:tab/>
                              <w:t>Hyväksyjä: Paakki Jyri-Johan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60E34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433.2pt;margin-top:360.4pt;width:484.4pt;height:17.3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" fillcolor="#fffefe [3201]" stroked="f" strokeweight=".5pt">
                <v:textbox>
                  <w:txbxContent>
                    <w:p w14:paraId="50F79129" w14:textId="6F6FC656" w:rsidR="0096007A" w:rsidRPr="0096007A" w:rsidRDefault="0096007A">
                      <w:pPr>
                        <w:rPr>
                          <w:sz w:val="16"/>
                          <w:szCs w:val="16"/>
                        </w:rPr>
                      </w:pPr>
                      <w:r w:rsidRPr="0096007A">
                        <w:rPr>
                          <w:sz w:val="16"/>
                          <w:szCs w:val="16"/>
                        </w:rPr>
                        <w:t>Laatija; Ipatti Pieta</w:t>
                      </w:r>
                      <w:r w:rsidRPr="0096007A">
                        <w:rPr>
                          <w:sz w:val="16"/>
                          <w:szCs w:val="16"/>
                        </w:rPr>
                        <w:tab/>
                      </w:r>
                      <w:r w:rsidRPr="0096007A">
                        <w:rPr>
                          <w:sz w:val="16"/>
                          <w:szCs w:val="16"/>
                        </w:rPr>
                        <w:tab/>
                      </w:r>
                      <w:r w:rsidRPr="0096007A">
                        <w:rPr>
                          <w:sz w:val="16"/>
                          <w:szCs w:val="16"/>
                        </w:rPr>
                        <w:tab/>
                        <w:t>Hyväksyjä: Paakki Jyri-Johan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6FC6" w:rsidRPr="00CA0E8A">
        <w:rPr>
          <w:rFonts w:ascii="Trebuchet MS" w:hAnsi="Trebuchet MS"/>
        </w:rPr>
        <w:t>Mikäli mammografia on vaikeatulkintainen, esimerkiksi tiiviysluokka D, niin lisänä UÄ ensimmäisten 5 vuoden aikana</w:t>
      </w:r>
      <w:r w:rsidR="00CA0E8A">
        <w:rPr>
          <w:rFonts w:ascii="Trebuchet MS" w:hAnsi="Trebuchet MS"/>
        </w:rPr>
        <w:t>.</w:t>
      </w:r>
    </w:p>
    <w:sectPr w:rsidR="00DF6FC6" w:rsidSect="007E15E5">
      <w:headerReference w:type="default" r:id="rId15"/>
      <w:footerReference w:type="default" r:id="rId16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pPr>
        <w:spacing w:line="240" w:lineRule="auto"/>
      </w:pPr>
      <w:r>
        <w:separator/>
      </w:r>
    </w:p>
  </w:endnote>
  <w:endnote w:type="continuationSeparator" w:id="0">
    <w:p w14:paraId="60F1DD15" w14:textId="77777777" w:rsidR="009D2375" w:rsidRDefault="009D2375" w:rsidP="00EC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1DE6323C" w:rsidR="009D2375" w:rsidRPr="00BD1530" w:rsidRDefault="00CA0E8A" w:rsidP="009D2375">
    <w:pPr>
      <w:pStyle w:val="Eivli"/>
      <w:rPr>
        <w:b/>
        <w:bCs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6FC6">
          <w:rPr>
            <w:sz w:val="16"/>
            <w:szCs w:val="16"/>
          </w:rPr>
          <w:t xml:space="preserve">Rintatutkimuksiin lähettäminen, ohje lääkäreille </w:t>
        </w:r>
      </w:sdtContent>
    </w:sdt>
  </w:p>
  <w:p w14:paraId="7CC21439" w14:textId="431816ED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pPr>
        <w:spacing w:line="240" w:lineRule="auto"/>
      </w:pPr>
      <w:r>
        <w:separator/>
      </w:r>
    </w:p>
  </w:footnote>
  <w:footnote w:type="continuationSeparator" w:id="0">
    <w:p w14:paraId="7BDD19BC" w14:textId="77777777" w:rsidR="009D2375" w:rsidRDefault="009D2375" w:rsidP="00EC0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265A9C03" w:rsidR="00BD1530" w:rsidRPr="004E7FC1" w:rsidRDefault="009D2375" w:rsidP="00BD1530">
          <w:pPr>
            <w:pStyle w:val="Eivli"/>
            <w:rPr>
              <w:b/>
              <w:bCs/>
              <w:sz w:val="20"/>
              <w:szCs w:val="20"/>
            </w:rPr>
          </w:pPr>
          <w:r w:rsidRPr="004E7FC1">
            <w:rPr>
              <w:b/>
              <w:bCs/>
              <w:sz w:val="20"/>
              <w:szCs w:val="20"/>
            </w:rPr>
            <w:t>Tilaajaohje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1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65C88D75" w:rsidR="000631E7" w:rsidRPr="004E7FC1" w:rsidRDefault="00DF6FC6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16.2.2024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106C4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D46C4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DA43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1CA24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70C22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4C7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A1A6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601DBB"/>
    <w:multiLevelType w:val="hybridMultilevel"/>
    <w:tmpl w:val="6D001E04"/>
    <w:lvl w:ilvl="0" w:tplc="05F84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1D5243"/>
    <w:multiLevelType w:val="hybridMultilevel"/>
    <w:tmpl w:val="121C3738"/>
    <w:lvl w:ilvl="0" w:tplc="05F84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7215BA3"/>
    <w:multiLevelType w:val="hybridMultilevel"/>
    <w:tmpl w:val="6B66A124"/>
    <w:lvl w:ilvl="0" w:tplc="05F84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B91540"/>
    <w:multiLevelType w:val="hybridMultilevel"/>
    <w:tmpl w:val="78CEE274"/>
    <w:lvl w:ilvl="0" w:tplc="05F84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F84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462D46"/>
    <w:multiLevelType w:val="hybridMultilevel"/>
    <w:tmpl w:val="497CA84A"/>
    <w:lvl w:ilvl="0" w:tplc="05F84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9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6E23A1"/>
    <w:multiLevelType w:val="hybridMultilevel"/>
    <w:tmpl w:val="34980AEA"/>
    <w:lvl w:ilvl="0" w:tplc="05F84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2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352388"/>
    <w:multiLevelType w:val="hybridMultilevel"/>
    <w:tmpl w:val="B5341DD4"/>
    <w:lvl w:ilvl="0" w:tplc="05F84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9554A0"/>
    <w:multiLevelType w:val="hybridMultilevel"/>
    <w:tmpl w:val="AB90673E"/>
    <w:lvl w:ilvl="0" w:tplc="05F84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0655EE"/>
    <w:multiLevelType w:val="hybridMultilevel"/>
    <w:tmpl w:val="D10654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A353A6"/>
    <w:multiLevelType w:val="hybridMultilevel"/>
    <w:tmpl w:val="9A067280"/>
    <w:lvl w:ilvl="0" w:tplc="05F84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31" w15:restartNumberingAfterBreak="0">
    <w:nsid w:val="76062732"/>
    <w:multiLevelType w:val="hybridMultilevel"/>
    <w:tmpl w:val="B24A6322"/>
    <w:lvl w:ilvl="0" w:tplc="05F84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9"/>
  </w:num>
  <w:num w:numId="2" w16cid:durableId="28115240">
    <w:abstractNumId w:val="21"/>
  </w:num>
  <w:num w:numId="3" w16cid:durableId="1214081591">
    <w:abstractNumId w:val="7"/>
  </w:num>
  <w:num w:numId="4" w16cid:durableId="334958258">
    <w:abstractNumId w:val="30"/>
  </w:num>
  <w:num w:numId="5" w16cid:durableId="1641032995">
    <w:abstractNumId w:val="6"/>
  </w:num>
  <w:num w:numId="6" w16cid:durableId="2063944667">
    <w:abstractNumId w:val="18"/>
  </w:num>
  <w:num w:numId="7" w16cid:durableId="1862237714">
    <w:abstractNumId w:val="25"/>
  </w:num>
  <w:num w:numId="8" w16cid:durableId="1754813634">
    <w:abstractNumId w:val="25"/>
  </w:num>
  <w:num w:numId="9" w16cid:durableId="1606114846">
    <w:abstractNumId w:val="25"/>
  </w:num>
  <w:num w:numId="10" w16cid:durableId="1477645058">
    <w:abstractNumId w:val="10"/>
  </w:num>
  <w:num w:numId="11" w16cid:durableId="841121598">
    <w:abstractNumId w:val="28"/>
  </w:num>
  <w:num w:numId="12" w16cid:durableId="225991095">
    <w:abstractNumId w:val="19"/>
  </w:num>
  <w:num w:numId="13" w16cid:durableId="70978191">
    <w:abstractNumId w:val="12"/>
  </w:num>
  <w:num w:numId="14" w16cid:durableId="240528770">
    <w:abstractNumId w:val="22"/>
  </w:num>
  <w:num w:numId="15" w16cid:durableId="452208856">
    <w:abstractNumId w:val="26"/>
  </w:num>
  <w:num w:numId="16" w16cid:durableId="1796949018">
    <w:abstractNumId w:val="14"/>
  </w:num>
  <w:num w:numId="17" w16cid:durableId="146440186">
    <w:abstractNumId w:val="5"/>
  </w:num>
  <w:num w:numId="18" w16cid:durableId="284893402">
    <w:abstractNumId w:val="4"/>
  </w:num>
  <w:num w:numId="19" w16cid:durableId="992638609">
    <w:abstractNumId w:val="8"/>
  </w:num>
  <w:num w:numId="20" w16cid:durableId="1970162231">
    <w:abstractNumId w:val="3"/>
  </w:num>
  <w:num w:numId="21" w16cid:durableId="1108426873">
    <w:abstractNumId w:val="2"/>
  </w:num>
  <w:num w:numId="22" w16cid:durableId="555244490">
    <w:abstractNumId w:val="1"/>
  </w:num>
  <w:num w:numId="23" w16cid:durableId="467940029">
    <w:abstractNumId w:val="0"/>
  </w:num>
  <w:num w:numId="24" w16cid:durableId="275255407">
    <w:abstractNumId w:val="27"/>
  </w:num>
  <w:num w:numId="25" w16cid:durableId="2007051271">
    <w:abstractNumId w:val="20"/>
  </w:num>
  <w:num w:numId="26" w16cid:durableId="1570579775">
    <w:abstractNumId w:val="11"/>
  </w:num>
  <w:num w:numId="27" w16cid:durableId="1314330462">
    <w:abstractNumId w:val="16"/>
  </w:num>
  <w:num w:numId="28" w16cid:durableId="1065373188">
    <w:abstractNumId w:val="23"/>
  </w:num>
  <w:num w:numId="29" w16cid:durableId="1547522759">
    <w:abstractNumId w:val="29"/>
  </w:num>
  <w:num w:numId="30" w16cid:durableId="294723903">
    <w:abstractNumId w:val="15"/>
  </w:num>
  <w:num w:numId="31" w16cid:durableId="159735004">
    <w:abstractNumId w:val="17"/>
  </w:num>
  <w:num w:numId="32" w16cid:durableId="755710772">
    <w:abstractNumId w:val="31"/>
  </w:num>
  <w:num w:numId="33" w16cid:durableId="2108623202">
    <w:abstractNumId w:val="13"/>
  </w:num>
  <w:num w:numId="34" w16cid:durableId="1803145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C479F"/>
    <w:rsid w:val="00200C8E"/>
    <w:rsid w:val="00221E0D"/>
    <w:rsid w:val="00221EB2"/>
    <w:rsid w:val="00241D58"/>
    <w:rsid w:val="00257775"/>
    <w:rsid w:val="00274207"/>
    <w:rsid w:val="0029371A"/>
    <w:rsid w:val="002A2F97"/>
    <w:rsid w:val="002B31A1"/>
    <w:rsid w:val="002B415F"/>
    <w:rsid w:val="002B7446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27DF4"/>
    <w:rsid w:val="00353D37"/>
    <w:rsid w:val="00361993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3546E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37DEE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1C2F"/>
    <w:rsid w:val="007C2CF6"/>
    <w:rsid w:val="007C4E49"/>
    <w:rsid w:val="007C7DDB"/>
    <w:rsid w:val="007D660E"/>
    <w:rsid w:val="007E15E5"/>
    <w:rsid w:val="007F5985"/>
    <w:rsid w:val="00823D5B"/>
    <w:rsid w:val="00824166"/>
    <w:rsid w:val="00826AED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007A"/>
    <w:rsid w:val="0096672C"/>
    <w:rsid w:val="00981135"/>
    <w:rsid w:val="00994CA0"/>
    <w:rsid w:val="009C5F4A"/>
    <w:rsid w:val="009D2375"/>
    <w:rsid w:val="009F638F"/>
    <w:rsid w:val="00A21728"/>
    <w:rsid w:val="00A232F5"/>
    <w:rsid w:val="00A4584E"/>
    <w:rsid w:val="00A51BFE"/>
    <w:rsid w:val="00A60CE6"/>
    <w:rsid w:val="00A62472"/>
    <w:rsid w:val="00A76BB7"/>
    <w:rsid w:val="00AA2438"/>
    <w:rsid w:val="00AA4C99"/>
    <w:rsid w:val="00B006AC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A0E8A"/>
    <w:rsid w:val="00CC64C2"/>
    <w:rsid w:val="00CE55E8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DF6FC6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721B"/>
    <w:pPr>
      <w:spacing w:after="0"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2B31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4C9D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B31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326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B31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326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B31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92598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B31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92598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eastAsia="Times New Roman" w:cstheme="majorHAnsi"/>
      <w:b/>
      <w:snapToGrid w:val="0"/>
      <w:color w:val="06175E" w:themeColor="text1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  <w:lang w:eastAsia="fi-FI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61993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B31A1"/>
    <w:pPr>
      <w:spacing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B31A1"/>
    <w:rPr>
      <w:rFonts w:ascii="Arial" w:hAnsi="Arial"/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2B31A1"/>
    <w:pPr>
      <w:spacing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B31A1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B31A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B31A1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qFormat/>
    <w:rsid w:val="002B31A1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i/>
      <w:iCs/>
      <w:color w:val="4B6BC8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B31A1"/>
    <w:rPr>
      <w:rFonts w:ascii="Arial" w:hAnsi="Arial"/>
      <w:i/>
      <w:iCs/>
      <w:color w:val="4B6BC8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B31A1"/>
    <w:pPr>
      <w:spacing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B31A1"/>
    <w:pPr>
      <w:spacing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B31A1"/>
    <w:pPr>
      <w:spacing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B31A1"/>
    <w:pPr>
      <w:spacing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B31A1"/>
    <w:pPr>
      <w:spacing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B31A1"/>
    <w:pPr>
      <w:spacing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B31A1"/>
    <w:pPr>
      <w:spacing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B31A1"/>
    <w:pPr>
      <w:spacing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B31A1"/>
    <w:pPr>
      <w:spacing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B31A1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B31A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B31A1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2B31A1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B31A1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B31A1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B31A1"/>
    <w:rPr>
      <w:rFonts w:ascii="Arial" w:hAnsi="Arial"/>
    </w:rPr>
  </w:style>
  <w:style w:type="paragraph" w:styleId="Jatkoluettelo">
    <w:name w:val="List Continue"/>
    <w:basedOn w:val="Normaali"/>
    <w:uiPriority w:val="99"/>
    <w:semiHidden/>
    <w:unhideWhenUsed/>
    <w:rsid w:val="002B31A1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B31A1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B31A1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B31A1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B31A1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2B31A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B31A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31A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31A1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31A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31A1"/>
    <w:rPr>
      <w:rFonts w:ascii="Arial" w:hAnsi="Arial"/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B31A1"/>
    <w:pPr>
      <w:spacing w:after="200" w:line="240" w:lineRule="auto"/>
    </w:pPr>
    <w:rPr>
      <w:i/>
      <w:iCs/>
      <w:color w:val="042471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B31A1"/>
  </w:style>
  <w:style w:type="paragraph" w:styleId="Lainaus">
    <w:name w:val="Quote"/>
    <w:basedOn w:val="Normaali"/>
    <w:next w:val="Normaali"/>
    <w:link w:val="LainausChar"/>
    <w:uiPriority w:val="29"/>
    <w:semiHidden/>
    <w:rsid w:val="002B31A1"/>
    <w:pPr>
      <w:spacing w:before="200" w:after="160"/>
      <w:ind w:left="864" w:right="864"/>
      <w:jc w:val="center"/>
    </w:pPr>
    <w:rPr>
      <w:i/>
      <w:iCs/>
      <w:color w:val="0C2EBE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2B31A1"/>
    <w:rPr>
      <w:rFonts w:ascii="Arial" w:hAnsi="Arial"/>
      <w:i/>
      <w:iCs/>
      <w:color w:val="0C2EBE" w:themeColor="text1" w:themeTint="BF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B31A1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B31A1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B31A1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B31A1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B31A1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B31A1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B31A1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B31A1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B31A1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B31A1"/>
    <w:rPr>
      <w:rFonts w:ascii="Arial" w:hAnsi="Arial"/>
    </w:rPr>
  </w:style>
  <w:style w:type="paragraph" w:styleId="Lohkoteksti">
    <w:name w:val="Block Text"/>
    <w:basedOn w:val="Normaali"/>
    <w:uiPriority w:val="99"/>
    <w:semiHidden/>
    <w:unhideWhenUsed/>
    <w:rsid w:val="002B31A1"/>
    <w:pPr>
      <w:pBdr>
        <w:top w:val="single" w:sz="2" w:space="10" w:color="4B6BC8" w:themeColor="accent1"/>
        <w:left w:val="single" w:sz="2" w:space="10" w:color="4B6BC8" w:themeColor="accent1"/>
        <w:bottom w:val="single" w:sz="2" w:space="10" w:color="4B6BC8" w:themeColor="accent1"/>
        <w:right w:val="single" w:sz="2" w:space="10" w:color="4B6BC8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B6BC8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2B31A1"/>
    <w:pPr>
      <w:spacing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B31A1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B31A1"/>
    <w:pPr>
      <w:spacing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B31A1"/>
    <w:rPr>
      <w:rFonts w:ascii="Arial" w:hAnsi="Arial"/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2B31A1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2B31A1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2B31A1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2B31A1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2B31A1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2B31A1"/>
  </w:style>
  <w:style w:type="paragraph" w:styleId="Lhdeluettelonotsikko">
    <w:name w:val="toa heading"/>
    <w:basedOn w:val="Normaali"/>
    <w:next w:val="Normaali"/>
    <w:uiPriority w:val="99"/>
    <w:semiHidden/>
    <w:unhideWhenUsed/>
    <w:rsid w:val="002B31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31A1"/>
    <w:pPr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2B31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B31A1"/>
    <w:rPr>
      <w:rFonts w:ascii="Consolas" w:hAnsi="Consolas"/>
      <w:sz w:val="20"/>
      <w:szCs w:val="20"/>
    </w:rPr>
  </w:style>
  <w:style w:type="paragraph" w:styleId="Merkittyluettelo4">
    <w:name w:val="List Bullet 4"/>
    <w:basedOn w:val="Normaali"/>
    <w:uiPriority w:val="99"/>
    <w:semiHidden/>
    <w:unhideWhenUsed/>
    <w:rsid w:val="002B31A1"/>
    <w:pPr>
      <w:numPr>
        <w:numId w:val="1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B31A1"/>
    <w:pPr>
      <w:numPr>
        <w:numId w:val="18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2B31A1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2B31A1"/>
    <w:pPr>
      <w:numPr>
        <w:numId w:val="1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B31A1"/>
    <w:pPr>
      <w:numPr>
        <w:numId w:val="2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B31A1"/>
    <w:pPr>
      <w:numPr>
        <w:numId w:val="2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B31A1"/>
    <w:pPr>
      <w:numPr>
        <w:numId w:val="2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B31A1"/>
    <w:pPr>
      <w:numPr>
        <w:numId w:val="23"/>
      </w:numPr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semiHidden/>
    <w:rsid w:val="002B31A1"/>
    <w:rPr>
      <w:rFonts w:asciiTheme="majorHAnsi" w:eastAsiaTheme="majorEastAsia" w:hAnsiTheme="majorHAnsi" w:cstheme="majorBidi"/>
      <w:color w:val="304C9D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B31A1"/>
    <w:rPr>
      <w:rFonts w:asciiTheme="majorHAnsi" w:eastAsiaTheme="majorEastAsia" w:hAnsiTheme="majorHAnsi" w:cstheme="majorBidi"/>
      <w:color w:val="20326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B31A1"/>
    <w:rPr>
      <w:rFonts w:asciiTheme="majorHAnsi" w:eastAsiaTheme="majorEastAsia" w:hAnsiTheme="majorHAnsi" w:cstheme="majorBidi"/>
      <w:i/>
      <w:iCs/>
      <w:color w:val="20326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B31A1"/>
    <w:rPr>
      <w:rFonts w:asciiTheme="majorHAnsi" w:eastAsiaTheme="majorEastAsia" w:hAnsiTheme="majorHAnsi" w:cstheme="majorBidi"/>
      <w:color w:val="092598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B31A1"/>
    <w:rPr>
      <w:rFonts w:asciiTheme="majorHAnsi" w:eastAsiaTheme="majorEastAsia" w:hAnsiTheme="majorHAnsi" w:cstheme="majorBidi"/>
      <w:i/>
      <w:iCs/>
      <w:color w:val="092598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B31A1"/>
  </w:style>
  <w:style w:type="character" w:customStyle="1" w:styleId="PivmrChar">
    <w:name w:val="Päivämäärä Char"/>
    <w:basedOn w:val="Kappaleenoletusfontti"/>
    <w:link w:val="Pivmr"/>
    <w:uiPriority w:val="99"/>
    <w:semiHidden/>
    <w:rsid w:val="002B31A1"/>
    <w:rPr>
      <w:rFonts w:ascii="Arial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B31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31A1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B31A1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B31A1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B31A1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B31A1"/>
    <w:rPr>
      <w:rFonts w:ascii="Arial" w:hAnsi="Arial"/>
      <w:sz w:val="16"/>
      <w:szCs w:val="16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B31A1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B31A1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B31A1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B31A1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B31A1"/>
    <w:pPr>
      <w:spacing w:after="100"/>
      <w:ind w:left="1760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B31A1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B31A1"/>
    <w:rPr>
      <w:rFonts w:ascii="Arial" w:hAnsi="Arial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B31A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B31A1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2B31A1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B31A1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B31A1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B31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B31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paragraph">
    <w:name w:val="paragraph"/>
    <w:basedOn w:val="Normaali"/>
    <w:rsid w:val="00DF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DF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1587667.167.directo.fi/@Bin/9bc3fb71a60d03c0a15216b1e31f761e/1710918883/application/pdf/197921/Rintasy%c3%b6v%c3%a4n%20valtakunnallinen%20diagnostiikka-%20ja%20hoitosuositus%202024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inlex.fi/fi/laki/ajantasa/2018/2018085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inlex.fi/fi/laki/ajantasa/2018/201808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at\halk$\Honkanra\LAATU\Ohjeasioita\Pohdepohjat\Pohde%20yl&#228;%20ja%20alatunnisteella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710cd6d31aaee2f86def2c963b65110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7cb5860e1d9bd8d7c3a022b972482672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4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886</Value>
      <Value>1329</Value>
      <Value>551</Value>
      <Value>838</Value>
      <Value>2688</Value>
      <Value>2835</Value>
      <Value>2241</Value>
      <Value>1527</Value>
      <Value>194</Value>
      <Value>2836</Value>
      <Value>820</Value>
      <Value>41</Value>
      <Value>1039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Rintarauhaset</TermName>
          <TermId xmlns="http://schemas.microsoft.com/office/infopath/2007/PartnerControls">1ed5fd95-9730-4dd3-a13a-303dca90ab87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i:0#.w|oysnet\ipattipi</DisplayName>
        <AccountId>2173</AccountId>
        <AccountType/>
      </UserInfo>
      <UserInfo>
        <DisplayName>i:0#.w|oysnet\honkanra</DisplayName>
        <AccountId>91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Lääkärit</TermName>
          <TermId xmlns="http://schemas.microsoft.com/office/infopath/2007/PartnerControls">73b4e2ed-f149-4fe3-836b-fe67fc4b2c82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Pohde</TermName>
          <TermId xmlns="http://schemas.microsoft.com/office/infopath/2007/PartnerControls">3bd1eb7d-6289-427a-a46c-d4e835e69ad1</TermId>
        </TermInfo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ravitsemusterapia (PPSHP)</TermName>
          <TermId xmlns="http://schemas.microsoft.com/office/infopath/2007/PartnerControls">0e4a00b4-0b79-4108-b2ff-6331b4403263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i:0#.w|oysnet\paakkijy</DisplayName>
        <AccountId>1148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Aikuinen</TermName>
          <TermId xmlns="http://schemas.microsoft.com/office/infopath/2007/PartnerControls">cf8c4afd-4c54-4b39-817d-454341937ee5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Tilaajaohje</TermName>
          <TermId xmlns="http://schemas.microsoft.com/office/infopath/2007/PartnerControls">1239afa4-5392-4d15-bec1-ee71147d5603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Mammografia</TermName>
          <TermId xmlns="http://schemas.microsoft.com/office/infopath/2007/PartnerControls">35cda47e-65c6-45aa-9df1-e108aa8fba4c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MUAVRSSTWASF-628417917-636</_dlc_DocId>
    <_dlc_DocIdUrl xmlns="d3e50268-7799-48af-83c3-9a9b063078bc">
      <Url>https://internet.oysnet.ppshp.fi/dokumentit/_layouts/15/DocIdRedir.aspx?ID=MUAVRSSTWASF-628417917-636</Url>
      <Description>MUAVRSSTWASF-628417917-636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A6FF6-214A-44E9-AD70-F8EAC3F55EE6}"/>
</file>

<file path=customXml/itemProps3.xml><?xml version="1.0" encoding="utf-8"?>
<ds:datastoreItem xmlns:ds="http://schemas.openxmlformats.org/officeDocument/2006/customXml" ds:itemID="{FFE2013E-7344-4002-AC6A-8071C17AD785}"/>
</file>

<file path=customXml/itemProps4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035773-6CF2-4493-997C-3AB37A3BD2F0}">
  <ds:schemaRefs>
    <ds:schemaRef ds:uri="d3e50268-7799-48af-83c3-9a9b063078b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b4b6cf5-75ed-4a36-b44a-d4264faaec1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075F268-8365-4B86-A889-17366022E50D}"/>
</file>

<file path=docProps/app.xml><?xml version="1.0" encoding="utf-8"?>
<Properties xmlns="http://schemas.openxmlformats.org/officeDocument/2006/extended-properties" xmlns:vt="http://schemas.openxmlformats.org/officeDocument/2006/docPropsVTypes">
  <Template>Pohde ylä ja alatunnisteella.dotx</Template>
  <TotalTime>0</TotalTime>
  <Pages>3</Pages>
  <Words>630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Rintatutkimuksiin lähettäminen, ohje lääkäreille kuv</vt:lpstr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Rintatutkimuksiin lähettäminen, ohje lääkäreille kuv</dc:title>
  <dc:subject/>
  <dc:creator/>
  <cp:keywords>mammo; mammoseuranta; MMG</cp:keywords>
  <dc:description/>
  <cp:lastModifiedBy/>
  <cp:revision>1</cp:revision>
  <dcterms:created xsi:type="dcterms:W3CDTF">2024-03-20T07:11:00Z</dcterms:created>
  <dcterms:modified xsi:type="dcterms:W3CDTF">2024-03-20T08:00:00Z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_dlc_DocIdItemGuid">
    <vt:lpwstr>28188393-42d2-456b-94a1-6de054a35f0b</vt:lpwstr>
  </property>
  <property fmtid="{D5CDD505-2E9C-101B-9397-08002B2CF9AE}" pid="14" name="Kuvantamisen ohjeen kohderyhmä (sisältötyypin metatieto)">
    <vt:lpwstr>820;#Tutkimukseen toimenpiteeseen tai näytteenottoon liittyvä valmistaminen ja ohjaus|ffe6411e-bb99-4f62-9b3b-f48a76cbdc87</vt:lpwstr>
  </property>
  <property fmtid="{D5CDD505-2E9C-101B-9397-08002B2CF9AE}" pid="15" name="TaxKeyword">
    <vt:lpwstr>838;#mammo|5b84c82d-34ba-44df-8933-0358171b0244;#2836;#MMG|3de5f6c1-4c41-4b6b-a17f-b688b2b42a67;#2835;#mammoseuranta|693bbf21-1a48-4c03-bc7a-3c109bc16a24</vt:lpwstr>
  </property>
  <property fmtid="{D5CDD505-2E9C-101B-9397-08002B2CF9AE}" pid="16" name="Kuvantamisen ikäryhmä">
    <vt:lpwstr>886;#Aikuinen|cf8c4afd-4c54-4b39-817d-454341937ee5</vt:lpwstr>
  </property>
  <property fmtid="{D5CDD505-2E9C-101B-9397-08002B2CF9AE}" pid="17" name="Kuvantamisen laite- tai huonetieto">
    <vt:lpwstr/>
  </property>
  <property fmtid="{D5CDD505-2E9C-101B-9397-08002B2CF9AE}" pid="18" name="Kohdeorganisaatio">
    <vt:lpwstr>2688;#Pohde|3bd1eb7d-6289-427a-a46c-d4e835e69ad1;#41;#Kuvantaminen|13fd9652-4cc4-4c00-9faf-49cd9c600ecb</vt:lpwstr>
  </property>
  <property fmtid="{D5CDD505-2E9C-101B-9397-08002B2CF9AE}" pid="19" name="Organisaatiotiedon tarkennus toiminnan mukaan">
    <vt:lpwstr/>
  </property>
  <property fmtid="{D5CDD505-2E9C-101B-9397-08002B2CF9AE}" pid="20" name="Erikoisala">
    <vt:lpwstr>2241;#ravitsemusterapia (PPSHP)|0e4a00b4-0b79-4108-b2ff-6331b4403263</vt:lpwstr>
  </property>
  <property fmtid="{D5CDD505-2E9C-101B-9397-08002B2CF9AE}" pid="21" name="Kuvantamisen ohjeen elinryhmät (sisältötyypin metatieto)">
    <vt:lpwstr>1039;#Rintarauhaset|1ed5fd95-9730-4dd3-a13a-303dca90ab87</vt:lpwstr>
  </property>
  <property fmtid="{D5CDD505-2E9C-101B-9397-08002B2CF9AE}" pid="22" name="Kriisiviestintä">
    <vt:lpwstr/>
  </property>
  <property fmtid="{D5CDD505-2E9C-101B-9397-08002B2CF9AE}" pid="23" name="Toiminnanohjauskäsikirja">
    <vt:lpwstr>1527;#5.8.1 Hoito-ohjeet|e7df8190-5083-4ca9-bf1d-9f22ac04ec87</vt:lpwstr>
  </property>
  <property fmtid="{D5CDD505-2E9C-101B-9397-08002B2CF9AE}" pid="24" name="Kuvantamisen ohjeen tutkimusryhmät (sisältötyypin metatieto)">
    <vt:lpwstr>551;#Mammografia|35cda47e-65c6-45aa-9df1-e108aa8fba4c</vt:lpwstr>
  </property>
  <property fmtid="{D5CDD505-2E9C-101B-9397-08002B2CF9AE}" pid="25" name="Organisaatiotieto">
    <vt:lpwstr>41;#Kuvantaminen|13fd9652-4cc4-4c00-9faf-49cd9c600ecb</vt:lpwstr>
  </property>
  <property fmtid="{D5CDD505-2E9C-101B-9397-08002B2CF9AE}" pid="26" name="Kuvantamisen tilaaja vai menetelmä">
    <vt:lpwstr>1329;#Tilaajaohje|1239afa4-5392-4d15-bec1-ee71147d5603</vt:lpwstr>
  </property>
  <property fmtid="{D5CDD505-2E9C-101B-9397-08002B2CF9AE}" pid="27" name="Toimenpidekoodit">
    <vt:lpwstr/>
  </property>
  <property fmtid="{D5CDD505-2E9C-101B-9397-08002B2CF9AE}" pid="28" name="Kohde- / työntekijäryhmä">
    <vt:lpwstr>194;#Lääkärit|73b4e2ed-f149-4fe3-836b-fe67fc4b2c82</vt:lpwstr>
  </property>
  <property fmtid="{D5CDD505-2E9C-101B-9397-08002B2CF9AE}" pid="29" name="MEO">
    <vt:lpwstr/>
  </property>
  <property fmtid="{D5CDD505-2E9C-101B-9397-08002B2CF9AE}" pid="31" name="TaxKeywordTaxHTField">
    <vt:lpwstr>mammo|5b84c82d-34ba-44df-8933-0358171b0244;MMG|3de5f6c1-4c41-4b6b-a17f-b688b2b42a67;mammoseuranta|693bbf21-1a48-4c03-bc7a-3c109bc16a24</vt:lpwstr>
  </property>
  <property fmtid="{D5CDD505-2E9C-101B-9397-08002B2CF9AE}" pid="32" name="Order">
    <vt:r8>1000100</vt:r8>
  </property>
  <property fmtid="{D5CDD505-2E9C-101B-9397-08002B2CF9AE}" pid="33" name="SharedWithUsers">
    <vt:lpwstr/>
  </property>
</Properties>
</file>